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1522B" w14:textId="1596A1FE" w:rsidR="008C3443" w:rsidRPr="008C3443" w:rsidRDefault="00583BFE" w:rsidP="0032736B">
      <w:pPr>
        <w:spacing w:after="0"/>
        <w:jc w:val="center"/>
        <w:rPr>
          <w:b/>
          <w:bCs/>
          <w:color w:val="000000"/>
          <w:sz w:val="52"/>
          <w:szCs w:val="52"/>
          <w:lang w:val="fr-FR"/>
        </w:rPr>
      </w:pPr>
      <w:r>
        <w:rPr>
          <w:b/>
          <w:bCs/>
          <w:color w:val="000000"/>
          <w:sz w:val="52"/>
          <w:szCs w:val="52"/>
          <w:lang w:val="fr-FR"/>
        </w:rPr>
        <w:t xml:space="preserve">Les modalités du </w:t>
      </w:r>
      <w:r w:rsidR="008C3443" w:rsidRPr="008C3443">
        <w:rPr>
          <w:b/>
          <w:bCs/>
          <w:color w:val="000000"/>
          <w:sz w:val="52"/>
          <w:szCs w:val="52"/>
          <w:lang w:val="fr-FR"/>
        </w:rPr>
        <w:t xml:space="preserve">programme </w:t>
      </w:r>
    </w:p>
    <w:p w14:paraId="1E1660FD" w14:textId="21A9FBD6" w:rsidR="007813DD" w:rsidRPr="008C3443" w:rsidRDefault="008C3443" w:rsidP="0032736B">
      <w:pPr>
        <w:spacing w:after="0"/>
        <w:jc w:val="center"/>
        <w:rPr>
          <w:b/>
          <w:bCs/>
          <w:color w:val="000000"/>
          <w:sz w:val="52"/>
          <w:szCs w:val="52"/>
          <w:lang w:val="fr-FR"/>
        </w:rPr>
      </w:pPr>
      <w:proofErr w:type="spellStart"/>
      <w:r w:rsidRPr="008C3443">
        <w:rPr>
          <w:b/>
          <w:bCs/>
          <w:color w:val="000000"/>
          <w:sz w:val="52"/>
          <w:szCs w:val="52"/>
          <w:lang w:val="fr-FR"/>
        </w:rPr>
        <w:t>Diversey</w:t>
      </w:r>
      <w:proofErr w:type="spellEnd"/>
      <w:r w:rsidRPr="008C3443">
        <w:rPr>
          <w:b/>
          <w:bCs/>
          <w:color w:val="000000"/>
          <w:sz w:val="52"/>
          <w:szCs w:val="52"/>
          <w:lang w:val="fr-FR"/>
        </w:rPr>
        <w:t xml:space="preserve"> </w:t>
      </w:r>
      <w:proofErr w:type="spellStart"/>
      <w:r w:rsidRPr="008C3443">
        <w:rPr>
          <w:b/>
          <w:bCs/>
          <w:color w:val="000000"/>
          <w:sz w:val="52"/>
          <w:szCs w:val="52"/>
          <w:lang w:val="fr-FR"/>
        </w:rPr>
        <w:t>Shield</w:t>
      </w:r>
      <w:proofErr w:type="spellEnd"/>
      <w:r w:rsidRPr="008C3443">
        <w:rPr>
          <w:b/>
          <w:bCs/>
          <w:color w:val="000000"/>
          <w:sz w:val="52"/>
          <w:szCs w:val="52"/>
          <w:lang w:val="fr-FR"/>
        </w:rPr>
        <w:t xml:space="preserve"> </w:t>
      </w:r>
      <w:r w:rsidR="00F66568" w:rsidRPr="008C3443">
        <w:rPr>
          <w:b/>
          <w:bCs/>
          <w:color w:val="000000"/>
          <w:sz w:val="52"/>
          <w:szCs w:val="52"/>
          <w:lang w:val="fr-FR"/>
        </w:rPr>
        <w:t xml:space="preserve">Professional </w:t>
      </w:r>
    </w:p>
    <w:p w14:paraId="22A372AB" w14:textId="77777777" w:rsidR="0032736B" w:rsidRPr="008C3443" w:rsidRDefault="0032736B" w:rsidP="0032736B">
      <w:pPr>
        <w:spacing w:after="0"/>
        <w:jc w:val="center"/>
        <w:rPr>
          <w:rFonts w:cs="Arial"/>
          <w:b/>
          <w:color w:val="000000"/>
          <w:sz w:val="24"/>
          <w:szCs w:val="24"/>
          <w:lang w:val="fr-FR"/>
        </w:rPr>
      </w:pPr>
    </w:p>
    <w:p w14:paraId="32507267" w14:textId="5493A04C" w:rsidR="009320A5" w:rsidRDefault="002D2C04" w:rsidP="0032736B">
      <w:pPr>
        <w:spacing w:after="0"/>
        <w:jc w:val="center"/>
        <w:rPr>
          <w:rFonts w:cs="Arial"/>
          <w:b/>
          <w:color w:val="000000"/>
          <w:sz w:val="28"/>
          <w:szCs w:val="28"/>
          <w:lang w:val="de-DE"/>
        </w:rPr>
      </w:pPr>
      <w:r>
        <w:rPr>
          <w:rFonts w:cs="Arial"/>
          <w:b/>
          <w:noProof/>
          <w:color w:val="000000"/>
          <w:sz w:val="28"/>
          <w:szCs w:val="28"/>
          <w:lang w:val="fr-FR" w:eastAsia="fr-FR"/>
        </w:rPr>
        <w:drawing>
          <wp:inline distT="0" distB="0" distL="0" distR="0" wp14:anchorId="6BACF729" wp14:editId="07D6C015">
            <wp:extent cx="1571625" cy="155257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1552575"/>
                    </a:xfrm>
                    <a:prstGeom prst="rect">
                      <a:avLst/>
                    </a:prstGeom>
                    <a:noFill/>
                    <a:ln>
                      <a:noFill/>
                    </a:ln>
                    <a:effectLst/>
                  </pic:spPr>
                </pic:pic>
              </a:graphicData>
            </a:graphic>
          </wp:inline>
        </w:drawing>
      </w:r>
      <w:bookmarkStart w:id="0" w:name="_GoBack"/>
      <w:bookmarkEnd w:id="0"/>
    </w:p>
    <w:p w14:paraId="46C5D156" w14:textId="77777777" w:rsidR="0032736B" w:rsidRPr="009320A5" w:rsidRDefault="0032736B" w:rsidP="0032736B">
      <w:pPr>
        <w:spacing w:after="0"/>
        <w:jc w:val="center"/>
        <w:rPr>
          <w:rFonts w:cs="Arial"/>
          <w:b/>
          <w:color w:val="000000"/>
          <w:sz w:val="28"/>
          <w:szCs w:val="28"/>
          <w:lang w:val="en-US"/>
        </w:rPr>
      </w:pPr>
    </w:p>
    <w:p w14:paraId="12AD81EE" w14:textId="0C3F8E4F" w:rsidR="007850F6" w:rsidRPr="002724F3" w:rsidRDefault="007850F6" w:rsidP="00324184">
      <w:pPr>
        <w:pStyle w:val="Titre1"/>
        <w:spacing w:before="0"/>
      </w:pPr>
      <w:bookmarkStart w:id="1" w:name="_Toc359503876"/>
      <w:bookmarkStart w:id="2" w:name="_Toc45015044"/>
      <w:r w:rsidRPr="008C3443">
        <w:rPr>
          <w:lang w:val="fr-FR"/>
        </w:rPr>
        <w:t>1.</w:t>
      </w:r>
      <w:r w:rsidRPr="008C3443">
        <w:rPr>
          <w:lang w:val="fr-FR"/>
        </w:rPr>
        <w:tab/>
      </w:r>
      <w:bookmarkEnd w:id="1"/>
      <w:bookmarkEnd w:id="2"/>
      <w:r w:rsidR="0064428B" w:rsidRPr="008C3443">
        <w:rPr>
          <w:lang w:val="fr-FR"/>
        </w:rPr>
        <w:t>INTRODUCTION</w:t>
      </w:r>
    </w:p>
    <w:p w14:paraId="3940CCE4" w14:textId="77777777" w:rsidR="008C3443" w:rsidRPr="008C3443" w:rsidRDefault="008C3443" w:rsidP="008C3443">
      <w:pPr>
        <w:spacing w:after="0"/>
        <w:rPr>
          <w:rFonts w:cs="Arial"/>
          <w:color w:val="000000"/>
          <w:sz w:val="16"/>
          <w:szCs w:val="16"/>
          <w:lang w:val="fr-FR"/>
        </w:rPr>
      </w:pPr>
      <w:r w:rsidRPr="008C3443">
        <w:rPr>
          <w:rFonts w:cs="Arial"/>
          <w:color w:val="000000"/>
          <w:sz w:val="16"/>
          <w:szCs w:val="16"/>
          <w:lang w:val="fr-FR"/>
        </w:rPr>
        <w:t xml:space="preserve">Le programme </w:t>
      </w:r>
      <w:proofErr w:type="spellStart"/>
      <w:r w:rsidRPr="008C3443">
        <w:rPr>
          <w:rFonts w:cs="Arial"/>
          <w:color w:val="000000"/>
          <w:sz w:val="16"/>
          <w:szCs w:val="16"/>
          <w:lang w:val="fr-FR"/>
        </w:rPr>
        <w:t>Diversey</w:t>
      </w:r>
      <w:proofErr w:type="spellEnd"/>
      <w:r w:rsidRPr="008C3443">
        <w:rPr>
          <w:rFonts w:cs="Arial"/>
          <w:color w:val="000000"/>
          <w:sz w:val="16"/>
          <w:szCs w:val="16"/>
          <w:lang w:val="fr-FR"/>
        </w:rPr>
        <w:t xml:space="preserve"> </w:t>
      </w:r>
      <w:proofErr w:type="spellStart"/>
      <w:r w:rsidRPr="008C3443">
        <w:rPr>
          <w:rFonts w:cs="Arial"/>
          <w:color w:val="000000"/>
          <w:sz w:val="16"/>
          <w:szCs w:val="16"/>
          <w:lang w:val="fr-FR"/>
        </w:rPr>
        <w:t>Shield</w:t>
      </w:r>
      <w:proofErr w:type="spellEnd"/>
      <w:r w:rsidRPr="008C3443">
        <w:rPr>
          <w:rFonts w:cs="Arial"/>
          <w:color w:val="000000"/>
          <w:sz w:val="16"/>
          <w:szCs w:val="16"/>
          <w:lang w:val="fr-FR"/>
        </w:rPr>
        <w:t xml:space="preserve"> est développé et audité par </w:t>
      </w:r>
      <w:proofErr w:type="spellStart"/>
      <w:r w:rsidRPr="008C3443">
        <w:rPr>
          <w:rFonts w:cs="Arial"/>
          <w:color w:val="000000"/>
          <w:sz w:val="16"/>
          <w:szCs w:val="16"/>
          <w:lang w:val="fr-FR"/>
        </w:rPr>
        <w:t>Diversey</w:t>
      </w:r>
      <w:proofErr w:type="spellEnd"/>
      <w:r w:rsidRPr="008C3443">
        <w:rPr>
          <w:rFonts w:cs="Arial"/>
          <w:color w:val="000000"/>
          <w:sz w:val="16"/>
          <w:szCs w:val="16"/>
          <w:lang w:val="fr-FR"/>
        </w:rPr>
        <w:t xml:space="preserve">. Les services fournis constituent une vérification globale de la sécurité de vos opérations. </w:t>
      </w:r>
    </w:p>
    <w:p w14:paraId="06012B50" w14:textId="1D350AD5" w:rsidR="008C3443" w:rsidRPr="008C3443" w:rsidRDefault="008C3443" w:rsidP="008C3443">
      <w:pPr>
        <w:spacing w:after="0"/>
        <w:rPr>
          <w:rFonts w:cs="Arial"/>
          <w:color w:val="000000"/>
          <w:sz w:val="16"/>
          <w:szCs w:val="16"/>
          <w:lang w:val="fr-FR"/>
        </w:rPr>
      </w:pPr>
      <w:r w:rsidRPr="008C3443">
        <w:rPr>
          <w:rFonts w:cs="Arial"/>
          <w:color w:val="000000"/>
          <w:sz w:val="16"/>
          <w:szCs w:val="16"/>
          <w:lang w:val="fr-FR"/>
        </w:rPr>
        <w:t xml:space="preserve">Le </w:t>
      </w:r>
      <w:r w:rsidR="00421DAF">
        <w:rPr>
          <w:rFonts w:cs="Arial"/>
          <w:color w:val="000000"/>
          <w:sz w:val="16"/>
          <w:szCs w:val="16"/>
          <w:lang w:val="fr-FR"/>
        </w:rPr>
        <w:t>label</w:t>
      </w:r>
      <w:r w:rsidRPr="008C3443">
        <w:rPr>
          <w:rFonts w:cs="Arial"/>
          <w:color w:val="000000"/>
          <w:sz w:val="16"/>
          <w:szCs w:val="16"/>
          <w:lang w:val="fr-FR"/>
        </w:rPr>
        <w:t xml:space="preserve"> "Clean and </w:t>
      </w:r>
      <w:proofErr w:type="spellStart"/>
      <w:r w:rsidRPr="008C3443">
        <w:rPr>
          <w:rFonts w:cs="Arial"/>
          <w:color w:val="000000"/>
          <w:sz w:val="16"/>
          <w:szCs w:val="16"/>
          <w:lang w:val="fr-FR"/>
        </w:rPr>
        <w:t>Ready</w:t>
      </w:r>
      <w:proofErr w:type="spellEnd"/>
      <w:r w:rsidRPr="008C3443">
        <w:rPr>
          <w:rFonts w:cs="Arial"/>
          <w:color w:val="000000"/>
          <w:sz w:val="16"/>
          <w:szCs w:val="16"/>
          <w:lang w:val="fr-FR"/>
        </w:rPr>
        <w:t xml:space="preserve">" sera attribué après avoir passé avec succès un audit de vérification. Une fois inscrites au programme </w:t>
      </w:r>
      <w:proofErr w:type="spellStart"/>
      <w:r w:rsidRPr="008C3443">
        <w:rPr>
          <w:rFonts w:cs="Arial"/>
          <w:color w:val="000000"/>
          <w:sz w:val="16"/>
          <w:szCs w:val="16"/>
          <w:lang w:val="fr-FR"/>
        </w:rPr>
        <w:t>Shield</w:t>
      </w:r>
      <w:proofErr w:type="spellEnd"/>
      <w:r w:rsidRPr="008C3443">
        <w:rPr>
          <w:rFonts w:cs="Arial"/>
          <w:color w:val="000000"/>
          <w:sz w:val="16"/>
          <w:szCs w:val="16"/>
          <w:lang w:val="fr-FR"/>
        </w:rPr>
        <w:t>, les entreprises seront soumises à des audits périodiques pour vérifier qu'elles continuent à maintenir les normes de sécurité les plus élevées.</w:t>
      </w:r>
    </w:p>
    <w:p w14:paraId="75E73F6D" w14:textId="231D9F89" w:rsidR="008C3443" w:rsidRPr="008C3443" w:rsidRDefault="008C3443" w:rsidP="008C3443">
      <w:pPr>
        <w:spacing w:after="0"/>
        <w:rPr>
          <w:rFonts w:cs="Arial"/>
          <w:color w:val="000000"/>
          <w:sz w:val="16"/>
          <w:szCs w:val="16"/>
          <w:lang w:val="fr-FR"/>
        </w:rPr>
      </w:pPr>
      <w:r w:rsidRPr="008C3443">
        <w:rPr>
          <w:rFonts w:cs="Arial"/>
          <w:color w:val="000000"/>
          <w:sz w:val="16"/>
          <w:szCs w:val="16"/>
          <w:lang w:val="fr-FR"/>
        </w:rPr>
        <w:t xml:space="preserve">Le </w:t>
      </w:r>
      <w:r w:rsidR="00D952BE">
        <w:rPr>
          <w:rFonts w:cs="Arial"/>
          <w:color w:val="000000"/>
          <w:sz w:val="16"/>
          <w:szCs w:val="16"/>
          <w:lang w:val="fr-FR"/>
        </w:rPr>
        <w:t>bouclier</w:t>
      </w:r>
      <w:r w:rsidRPr="008C3443">
        <w:rPr>
          <w:rFonts w:cs="Arial"/>
          <w:color w:val="000000"/>
          <w:sz w:val="16"/>
          <w:szCs w:val="16"/>
          <w:lang w:val="fr-FR"/>
        </w:rPr>
        <w:t xml:space="preserve"> peut être affiché de manière visible pour les clients, par exemple sur la porte d'entrée, la porte de la chambre d'hôtel, la table du restaurant ou en ligne sur un site web d'entreprise ou une plateforme de médias sociaux. Le programme </w:t>
      </w:r>
      <w:proofErr w:type="spellStart"/>
      <w:r w:rsidRPr="008C3443">
        <w:rPr>
          <w:rFonts w:cs="Arial"/>
          <w:color w:val="000000"/>
          <w:sz w:val="16"/>
          <w:szCs w:val="16"/>
          <w:lang w:val="fr-FR"/>
        </w:rPr>
        <w:t>Diversey</w:t>
      </w:r>
      <w:proofErr w:type="spellEnd"/>
      <w:r w:rsidRPr="008C3443">
        <w:rPr>
          <w:rFonts w:cs="Arial"/>
          <w:color w:val="000000"/>
          <w:sz w:val="16"/>
          <w:szCs w:val="16"/>
          <w:lang w:val="fr-FR"/>
        </w:rPr>
        <w:t xml:space="preserve"> </w:t>
      </w:r>
      <w:proofErr w:type="spellStart"/>
      <w:r w:rsidRPr="008C3443">
        <w:rPr>
          <w:rFonts w:cs="Arial"/>
          <w:color w:val="000000"/>
          <w:sz w:val="16"/>
          <w:szCs w:val="16"/>
          <w:lang w:val="fr-FR"/>
        </w:rPr>
        <w:t>Shield</w:t>
      </w:r>
      <w:proofErr w:type="spellEnd"/>
      <w:r w:rsidRPr="008C3443">
        <w:rPr>
          <w:rFonts w:cs="Arial"/>
          <w:color w:val="000000"/>
          <w:sz w:val="16"/>
          <w:szCs w:val="16"/>
          <w:lang w:val="fr-FR"/>
        </w:rPr>
        <w:t xml:space="preserve"> est la propriété de </w:t>
      </w:r>
      <w:proofErr w:type="spellStart"/>
      <w:r w:rsidRPr="008C3443">
        <w:rPr>
          <w:rFonts w:cs="Arial"/>
          <w:color w:val="000000"/>
          <w:sz w:val="16"/>
          <w:szCs w:val="16"/>
          <w:lang w:val="fr-FR"/>
        </w:rPr>
        <w:t>Diversey</w:t>
      </w:r>
      <w:proofErr w:type="spellEnd"/>
      <w:r w:rsidRPr="008C3443">
        <w:rPr>
          <w:rFonts w:cs="Arial"/>
          <w:color w:val="000000"/>
          <w:sz w:val="16"/>
          <w:szCs w:val="16"/>
          <w:lang w:val="fr-FR"/>
        </w:rPr>
        <w:t xml:space="preserve"> INC. </w:t>
      </w:r>
    </w:p>
    <w:p w14:paraId="43792E9C" w14:textId="77777777" w:rsidR="008C3443" w:rsidRDefault="008C3443" w:rsidP="008C3443">
      <w:pPr>
        <w:spacing w:after="0"/>
        <w:rPr>
          <w:rFonts w:cs="Arial"/>
          <w:color w:val="000000"/>
          <w:sz w:val="16"/>
          <w:szCs w:val="16"/>
          <w:lang w:val="fr-FR"/>
        </w:rPr>
      </w:pPr>
      <w:r w:rsidRPr="008C3443">
        <w:rPr>
          <w:rFonts w:cs="Arial"/>
          <w:color w:val="000000"/>
          <w:sz w:val="16"/>
          <w:szCs w:val="16"/>
          <w:lang w:val="fr-FR"/>
        </w:rPr>
        <w:t xml:space="preserve">Le présent document d'orientation décrit les conditions d'attribution du bouclier qui est décerné par </w:t>
      </w:r>
      <w:proofErr w:type="spellStart"/>
      <w:r w:rsidRPr="008C3443">
        <w:rPr>
          <w:rFonts w:cs="Arial"/>
          <w:color w:val="000000"/>
          <w:sz w:val="16"/>
          <w:szCs w:val="16"/>
          <w:lang w:val="fr-FR"/>
        </w:rPr>
        <w:t>Diversey</w:t>
      </w:r>
      <w:proofErr w:type="spellEnd"/>
      <w:r w:rsidRPr="008C3443">
        <w:rPr>
          <w:rFonts w:cs="Arial"/>
          <w:color w:val="000000"/>
          <w:sz w:val="16"/>
          <w:szCs w:val="16"/>
          <w:lang w:val="fr-FR"/>
        </w:rPr>
        <w:t>.</w:t>
      </w:r>
    </w:p>
    <w:p w14:paraId="33C79D8A" w14:textId="77777777" w:rsidR="00421DAF" w:rsidRPr="008C3443" w:rsidRDefault="00421DAF" w:rsidP="008C3443">
      <w:pPr>
        <w:spacing w:after="0"/>
        <w:rPr>
          <w:rFonts w:cs="Arial"/>
          <w:color w:val="000000"/>
          <w:sz w:val="16"/>
          <w:szCs w:val="16"/>
          <w:lang w:val="fr-FR"/>
        </w:rPr>
      </w:pPr>
    </w:p>
    <w:p w14:paraId="4454BA57" w14:textId="156CE55B" w:rsidR="00BF7180" w:rsidRPr="00583BFE" w:rsidRDefault="007850F6" w:rsidP="0032736B">
      <w:pPr>
        <w:pStyle w:val="Titre1"/>
        <w:spacing w:before="0"/>
        <w:rPr>
          <w:lang w:val="en-US"/>
        </w:rPr>
      </w:pPr>
      <w:r w:rsidRPr="00583BFE">
        <w:rPr>
          <w:rFonts w:cs="Arial"/>
          <w:color w:val="000000"/>
          <w:sz w:val="16"/>
          <w:szCs w:val="16"/>
          <w:lang w:val="en-US"/>
        </w:rPr>
        <w:br/>
      </w:r>
      <w:bookmarkStart w:id="3" w:name="_Toc44930840"/>
      <w:r w:rsidR="00BF7180" w:rsidRPr="00583BFE">
        <w:rPr>
          <w:lang w:val="en-US"/>
        </w:rPr>
        <w:t>2.</w:t>
      </w:r>
      <w:r w:rsidR="00BF7180" w:rsidRPr="00583BFE">
        <w:rPr>
          <w:lang w:val="en-US"/>
        </w:rPr>
        <w:tab/>
      </w:r>
      <w:bookmarkEnd w:id="3"/>
      <w:r w:rsidR="00421DAF" w:rsidRPr="00583BFE">
        <w:rPr>
          <w:lang w:val="en-US"/>
        </w:rPr>
        <w:t>CRIT</w:t>
      </w:r>
      <w:r w:rsidR="00CD13C3" w:rsidRPr="00583BFE">
        <w:rPr>
          <w:caps/>
          <w:lang w:val="en-US"/>
        </w:rPr>
        <w:t>è</w:t>
      </w:r>
      <w:r w:rsidR="00421DAF" w:rsidRPr="00583BFE">
        <w:rPr>
          <w:lang w:val="en-US"/>
        </w:rPr>
        <w:t xml:space="preserve">RES DU </w:t>
      </w:r>
      <w:r w:rsidR="00D952BE" w:rsidRPr="00583BFE">
        <w:rPr>
          <w:lang w:val="en-US"/>
        </w:rPr>
        <w:t>BOUCLIER</w:t>
      </w:r>
      <w:r w:rsidR="00421DAF" w:rsidRPr="00583BFE">
        <w:rPr>
          <w:lang w:val="en-US"/>
        </w:rPr>
        <w:t xml:space="preserve"> CLEAN AND READY</w:t>
      </w:r>
    </w:p>
    <w:p w14:paraId="31F43BA4" w14:textId="2BFBDDCB" w:rsidR="00421DAF" w:rsidRPr="00421DAF" w:rsidRDefault="00421DAF" w:rsidP="00421DAF">
      <w:pPr>
        <w:spacing w:after="0"/>
        <w:rPr>
          <w:rFonts w:cs="Arial"/>
          <w:color w:val="000000"/>
          <w:sz w:val="16"/>
          <w:szCs w:val="16"/>
          <w:lang w:val="fr-FR"/>
        </w:rPr>
      </w:pPr>
      <w:bookmarkStart w:id="4" w:name="_Toc44930844"/>
      <w:r w:rsidRPr="00421DAF">
        <w:rPr>
          <w:rFonts w:cs="Arial"/>
          <w:color w:val="000000"/>
          <w:sz w:val="16"/>
          <w:szCs w:val="16"/>
          <w:lang w:val="fr-FR"/>
        </w:rPr>
        <w:t xml:space="preserve">Le </w:t>
      </w:r>
      <w:r w:rsidR="00D952BE">
        <w:rPr>
          <w:rFonts w:cs="Arial"/>
          <w:color w:val="000000"/>
          <w:sz w:val="16"/>
          <w:szCs w:val="16"/>
          <w:lang w:val="fr-FR"/>
        </w:rPr>
        <w:t>Bouclier</w:t>
      </w:r>
      <w:r w:rsidRPr="00421DAF">
        <w:rPr>
          <w:rFonts w:cs="Arial"/>
          <w:color w:val="000000"/>
          <w:sz w:val="16"/>
          <w:szCs w:val="16"/>
          <w:lang w:val="fr-FR"/>
        </w:rPr>
        <w:t xml:space="preserve"> "Clean And </w:t>
      </w:r>
      <w:proofErr w:type="spellStart"/>
      <w:r w:rsidRPr="00421DAF">
        <w:rPr>
          <w:rFonts w:cs="Arial"/>
          <w:color w:val="000000"/>
          <w:sz w:val="16"/>
          <w:szCs w:val="16"/>
          <w:lang w:val="fr-FR"/>
        </w:rPr>
        <w:t>Ready</w:t>
      </w:r>
      <w:proofErr w:type="spellEnd"/>
      <w:r w:rsidRPr="00421DAF">
        <w:rPr>
          <w:rFonts w:cs="Arial"/>
          <w:color w:val="000000"/>
          <w:sz w:val="16"/>
          <w:szCs w:val="16"/>
          <w:lang w:val="fr-FR"/>
        </w:rPr>
        <w:t xml:space="preserve">" - </w:t>
      </w:r>
      <w:proofErr w:type="spellStart"/>
      <w:r w:rsidRPr="00421DAF">
        <w:rPr>
          <w:rFonts w:cs="Arial"/>
          <w:color w:val="000000"/>
          <w:sz w:val="16"/>
          <w:szCs w:val="16"/>
          <w:lang w:val="fr-FR"/>
        </w:rPr>
        <w:t>Verified</w:t>
      </w:r>
      <w:proofErr w:type="spellEnd"/>
      <w:r w:rsidRPr="00421DAF">
        <w:rPr>
          <w:rFonts w:cs="Arial"/>
          <w:color w:val="000000"/>
          <w:sz w:val="16"/>
          <w:szCs w:val="16"/>
          <w:lang w:val="fr-FR"/>
        </w:rPr>
        <w:t xml:space="preserve"> by </w:t>
      </w:r>
      <w:proofErr w:type="spellStart"/>
      <w:r w:rsidRPr="00421DAF">
        <w:rPr>
          <w:rFonts w:cs="Arial"/>
          <w:color w:val="000000"/>
          <w:sz w:val="16"/>
          <w:szCs w:val="16"/>
          <w:lang w:val="fr-FR"/>
        </w:rPr>
        <w:t>Diversey</w:t>
      </w:r>
      <w:proofErr w:type="spellEnd"/>
      <w:r w:rsidRPr="00421DAF">
        <w:rPr>
          <w:rFonts w:cs="Arial"/>
          <w:color w:val="000000"/>
          <w:sz w:val="16"/>
          <w:szCs w:val="16"/>
          <w:lang w:val="fr-FR"/>
        </w:rPr>
        <w:t xml:space="preserve"> ne peut être attribué qu'à un participant qui remplit les conditions suivantes :</w:t>
      </w:r>
    </w:p>
    <w:p w14:paraId="01A0E1EE" w14:textId="77777777" w:rsidR="00421DAF" w:rsidRPr="00421DAF" w:rsidRDefault="00421DAF" w:rsidP="00421DAF">
      <w:pPr>
        <w:numPr>
          <w:ilvl w:val="0"/>
          <w:numId w:val="39"/>
        </w:numPr>
        <w:spacing w:after="0"/>
        <w:rPr>
          <w:rFonts w:cs="Arial"/>
          <w:color w:val="000000"/>
          <w:sz w:val="16"/>
          <w:szCs w:val="16"/>
          <w:lang w:val="fr-FR"/>
        </w:rPr>
      </w:pPr>
      <w:r w:rsidRPr="00421DAF">
        <w:rPr>
          <w:rFonts w:cs="Arial"/>
          <w:color w:val="000000"/>
          <w:sz w:val="16"/>
          <w:szCs w:val="16"/>
          <w:lang w:val="fr-FR"/>
        </w:rPr>
        <w:t xml:space="preserve">Un audit ou un </w:t>
      </w:r>
      <w:proofErr w:type="spellStart"/>
      <w:r w:rsidRPr="00421DAF">
        <w:rPr>
          <w:rFonts w:cs="Arial"/>
          <w:color w:val="000000"/>
          <w:sz w:val="16"/>
          <w:szCs w:val="16"/>
          <w:lang w:val="fr-FR"/>
        </w:rPr>
        <w:t>ré-audit</w:t>
      </w:r>
      <w:proofErr w:type="spellEnd"/>
      <w:r w:rsidRPr="00421DAF">
        <w:rPr>
          <w:rFonts w:cs="Arial"/>
          <w:color w:val="000000"/>
          <w:sz w:val="16"/>
          <w:szCs w:val="16"/>
          <w:lang w:val="fr-FR"/>
        </w:rPr>
        <w:t xml:space="preserve"> "Clean And </w:t>
      </w:r>
      <w:proofErr w:type="spellStart"/>
      <w:r w:rsidRPr="00421DAF">
        <w:rPr>
          <w:rFonts w:cs="Arial"/>
          <w:color w:val="000000"/>
          <w:sz w:val="16"/>
          <w:szCs w:val="16"/>
          <w:lang w:val="fr-FR"/>
        </w:rPr>
        <w:t>Ready</w:t>
      </w:r>
      <w:proofErr w:type="spellEnd"/>
      <w:r w:rsidRPr="00421DAF">
        <w:rPr>
          <w:rFonts w:cs="Arial"/>
          <w:color w:val="000000"/>
          <w:sz w:val="16"/>
          <w:szCs w:val="16"/>
          <w:lang w:val="fr-FR"/>
        </w:rPr>
        <w:t xml:space="preserve">" est réalisé avec un bon résultat (90%) et l'achèvement du plan de mesures correctives des écarts qui ont été observés lors de l'audit de vérification </w:t>
      </w:r>
    </w:p>
    <w:p w14:paraId="14080D0A" w14:textId="77777777" w:rsidR="00421DAF" w:rsidRPr="00421DAF" w:rsidRDefault="00421DAF" w:rsidP="00421DAF">
      <w:pPr>
        <w:numPr>
          <w:ilvl w:val="0"/>
          <w:numId w:val="39"/>
        </w:numPr>
        <w:spacing w:after="0"/>
        <w:rPr>
          <w:rFonts w:cs="Arial"/>
          <w:color w:val="000000"/>
          <w:sz w:val="16"/>
          <w:szCs w:val="16"/>
          <w:lang w:val="fr-FR"/>
        </w:rPr>
      </w:pPr>
      <w:r w:rsidRPr="00421DAF">
        <w:rPr>
          <w:rFonts w:cs="Arial"/>
          <w:color w:val="000000"/>
          <w:sz w:val="16"/>
          <w:szCs w:val="16"/>
          <w:lang w:val="fr-FR"/>
        </w:rPr>
        <w:t xml:space="preserve">2 audits minimum seront menés par an </w:t>
      </w:r>
    </w:p>
    <w:p w14:paraId="13E902DA" w14:textId="77777777" w:rsidR="00421DAF" w:rsidRPr="00421DAF" w:rsidRDefault="00421DAF" w:rsidP="00421DAF">
      <w:pPr>
        <w:numPr>
          <w:ilvl w:val="0"/>
          <w:numId w:val="39"/>
        </w:numPr>
        <w:spacing w:after="0"/>
        <w:rPr>
          <w:rFonts w:cs="Arial"/>
          <w:color w:val="000000"/>
          <w:sz w:val="16"/>
          <w:szCs w:val="16"/>
          <w:lang w:val="fr-FR"/>
        </w:rPr>
      </w:pPr>
      <w:r w:rsidRPr="00421DAF">
        <w:rPr>
          <w:rFonts w:cs="Arial"/>
          <w:color w:val="000000"/>
          <w:sz w:val="16"/>
          <w:szCs w:val="16"/>
          <w:lang w:val="fr-FR"/>
        </w:rPr>
        <w:t>Toutes les zones du site doivent être évaluées pendant l’audit (alimentaire et non alimentaire)</w:t>
      </w:r>
    </w:p>
    <w:p w14:paraId="6D1F3418" w14:textId="77777777" w:rsidR="00421DAF" w:rsidRPr="00421DAF" w:rsidRDefault="00421DAF" w:rsidP="00421DAF">
      <w:pPr>
        <w:numPr>
          <w:ilvl w:val="0"/>
          <w:numId w:val="39"/>
        </w:numPr>
        <w:spacing w:after="0"/>
        <w:rPr>
          <w:rFonts w:cs="Arial"/>
          <w:color w:val="000000"/>
          <w:sz w:val="16"/>
          <w:szCs w:val="16"/>
          <w:lang w:val="fr-FR"/>
        </w:rPr>
      </w:pPr>
      <w:r w:rsidRPr="00421DAF">
        <w:rPr>
          <w:rFonts w:cs="Arial"/>
          <w:color w:val="000000"/>
          <w:sz w:val="16"/>
          <w:szCs w:val="16"/>
          <w:lang w:val="fr-FR"/>
        </w:rPr>
        <w:t xml:space="preserve">Le site doit avoir en place toutes les solutions </w:t>
      </w:r>
      <w:proofErr w:type="spellStart"/>
      <w:r w:rsidRPr="00421DAF">
        <w:rPr>
          <w:rFonts w:cs="Arial"/>
          <w:color w:val="000000"/>
          <w:sz w:val="16"/>
          <w:szCs w:val="16"/>
          <w:lang w:val="fr-FR"/>
        </w:rPr>
        <w:t>Diversey</w:t>
      </w:r>
      <w:proofErr w:type="spellEnd"/>
      <w:r w:rsidRPr="00421DAF">
        <w:rPr>
          <w:rFonts w:cs="Arial"/>
          <w:color w:val="000000"/>
          <w:sz w:val="16"/>
          <w:szCs w:val="16"/>
          <w:lang w:val="fr-FR"/>
        </w:rPr>
        <w:t xml:space="preserve"> COVID-19 (produits)</w:t>
      </w:r>
    </w:p>
    <w:p w14:paraId="611E60D2" w14:textId="77777777" w:rsidR="00421DAF" w:rsidRPr="00421DAF" w:rsidRDefault="00421DAF" w:rsidP="00421DAF">
      <w:pPr>
        <w:numPr>
          <w:ilvl w:val="0"/>
          <w:numId w:val="39"/>
        </w:numPr>
        <w:spacing w:after="0"/>
        <w:rPr>
          <w:rFonts w:cs="Arial"/>
          <w:color w:val="000000"/>
          <w:sz w:val="16"/>
          <w:szCs w:val="16"/>
          <w:lang w:val="fr-FR"/>
        </w:rPr>
      </w:pPr>
      <w:r w:rsidRPr="00421DAF">
        <w:rPr>
          <w:rFonts w:cs="Arial"/>
          <w:color w:val="000000"/>
          <w:sz w:val="16"/>
          <w:szCs w:val="16"/>
          <w:lang w:val="fr-FR"/>
        </w:rPr>
        <w:t xml:space="preserve">Le site doit avoir en place la gamme de produit </w:t>
      </w:r>
      <w:proofErr w:type="spellStart"/>
      <w:r w:rsidRPr="00421DAF">
        <w:rPr>
          <w:rFonts w:cs="Arial"/>
          <w:color w:val="000000"/>
          <w:sz w:val="16"/>
          <w:szCs w:val="16"/>
          <w:lang w:val="fr-FR"/>
        </w:rPr>
        <w:t>Diversey</w:t>
      </w:r>
      <w:proofErr w:type="spellEnd"/>
      <w:r w:rsidRPr="00421DAF">
        <w:rPr>
          <w:rFonts w:cs="Arial"/>
          <w:color w:val="000000"/>
          <w:sz w:val="16"/>
          <w:szCs w:val="16"/>
          <w:lang w:val="fr-FR"/>
        </w:rPr>
        <w:t xml:space="preserve"> non COVID-19  </w:t>
      </w:r>
    </w:p>
    <w:p w14:paraId="65754BE7" w14:textId="77777777" w:rsidR="00421DAF" w:rsidRPr="00421DAF" w:rsidRDefault="00421DAF" w:rsidP="00421DAF">
      <w:pPr>
        <w:numPr>
          <w:ilvl w:val="0"/>
          <w:numId w:val="39"/>
        </w:numPr>
        <w:spacing w:after="0"/>
        <w:rPr>
          <w:rFonts w:cs="Arial"/>
          <w:color w:val="000000"/>
          <w:sz w:val="16"/>
          <w:szCs w:val="16"/>
          <w:lang w:val="fr-FR"/>
        </w:rPr>
      </w:pPr>
      <w:r w:rsidRPr="00421DAF">
        <w:rPr>
          <w:rFonts w:cs="Arial"/>
          <w:color w:val="000000"/>
          <w:sz w:val="16"/>
          <w:szCs w:val="16"/>
          <w:lang w:val="fr-FR"/>
        </w:rPr>
        <w:t xml:space="preserve">Mise en place de protocoles de nettoyage et de désinfection renforcés (fréquence, temps de contact, taux de dilution, points de contact élevés) </w:t>
      </w:r>
    </w:p>
    <w:p w14:paraId="5FEDC12C" w14:textId="637B92B2" w:rsidR="00421DAF" w:rsidRPr="00421DAF" w:rsidRDefault="00421DAF" w:rsidP="00421DAF">
      <w:pPr>
        <w:numPr>
          <w:ilvl w:val="0"/>
          <w:numId w:val="39"/>
        </w:numPr>
        <w:spacing w:after="0"/>
        <w:rPr>
          <w:rFonts w:cs="Arial"/>
          <w:color w:val="000000"/>
          <w:sz w:val="16"/>
          <w:szCs w:val="16"/>
          <w:lang w:val="fr-FR"/>
        </w:rPr>
      </w:pPr>
      <w:r w:rsidRPr="00421DAF">
        <w:rPr>
          <w:rFonts w:cs="Arial"/>
          <w:color w:val="000000"/>
          <w:sz w:val="16"/>
          <w:szCs w:val="16"/>
          <w:lang w:val="fr-FR"/>
        </w:rPr>
        <w:t xml:space="preserve">Le personnel est formé </w:t>
      </w:r>
      <w:r w:rsidR="00D952BE">
        <w:rPr>
          <w:rFonts w:cs="Arial"/>
          <w:color w:val="000000"/>
          <w:sz w:val="16"/>
          <w:szCs w:val="16"/>
          <w:lang w:val="fr-FR"/>
        </w:rPr>
        <w:t>aux</w:t>
      </w:r>
      <w:r w:rsidRPr="00421DAF">
        <w:rPr>
          <w:rFonts w:cs="Arial"/>
          <w:color w:val="000000"/>
          <w:sz w:val="16"/>
          <w:szCs w:val="16"/>
          <w:lang w:val="fr-FR"/>
        </w:rPr>
        <w:t xml:space="preserve"> protocoles de nettoyage et de désinfection renforcés et sur les protocoles de l’hygiène </w:t>
      </w:r>
      <w:r w:rsidR="00D952BE">
        <w:rPr>
          <w:rFonts w:cs="Arial"/>
          <w:color w:val="000000"/>
          <w:sz w:val="16"/>
          <w:szCs w:val="16"/>
          <w:lang w:val="fr-FR"/>
        </w:rPr>
        <w:t xml:space="preserve">corporelle </w:t>
      </w:r>
      <w:r w:rsidRPr="00421DAF">
        <w:rPr>
          <w:rFonts w:cs="Arial"/>
          <w:color w:val="000000"/>
          <w:sz w:val="16"/>
          <w:szCs w:val="16"/>
          <w:lang w:val="fr-FR"/>
        </w:rPr>
        <w:t xml:space="preserve"> (désinfection des mains)</w:t>
      </w:r>
    </w:p>
    <w:p w14:paraId="3F18902C" w14:textId="77777777" w:rsidR="00421DAF" w:rsidRPr="00421DAF" w:rsidRDefault="00421DAF" w:rsidP="00421DAF">
      <w:pPr>
        <w:numPr>
          <w:ilvl w:val="0"/>
          <w:numId w:val="39"/>
        </w:numPr>
        <w:spacing w:after="0"/>
        <w:rPr>
          <w:rFonts w:cs="Arial"/>
          <w:color w:val="000000"/>
          <w:sz w:val="16"/>
          <w:szCs w:val="16"/>
          <w:lang w:val="fr-FR"/>
        </w:rPr>
      </w:pPr>
      <w:r w:rsidRPr="00421DAF">
        <w:rPr>
          <w:rFonts w:cs="Arial"/>
          <w:color w:val="000000"/>
          <w:sz w:val="16"/>
          <w:szCs w:val="16"/>
          <w:lang w:val="fr-FR"/>
        </w:rPr>
        <w:t>Mise en place de supports de communication sur les protocoles de nettoyage et de désinfection renforcés (affichages protocoles, fiches d'instructions, fiches de méthodes, mini-guides etc.)</w:t>
      </w:r>
    </w:p>
    <w:p w14:paraId="2C5FC3FF" w14:textId="77777777" w:rsidR="00421DAF" w:rsidRPr="00421DAF" w:rsidRDefault="00421DAF" w:rsidP="00421DAF">
      <w:pPr>
        <w:numPr>
          <w:ilvl w:val="0"/>
          <w:numId w:val="39"/>
        </w:numPr>
        <w:spacing w:after="0"/>
        <w:rPr>
          <w:rFonts w:cs="Arial"/>
          <w:color w:val="000000"/>
          <w:sz w:val="16"/>
          <w:szCs w:val="16"/>
          <w:lang w:val="fr-FR"/>
        </w:rPr>
      </w:pPr>
      <w:r w:rsidRPr="00421DAF">
        <w:rPr>
          <w:rFonts w:cs="Arial"/>
          <w:color w:val="000000"/>
          <w:sz w:val="16"/>
          <w:szCs w:val="16"/>
          <w:lang w:val="fr-FR"/>
        </w:rPr>
        <w:t xml:space="preserve">L'audit "Clean And </w:t>
      </w:r>
      <w:proofErr w:type="spellStart"/>
      <w:r w:rsidRPr="00421DAF">
        <w:rPr>
          <w:rFonts w:cs="Arial"/>
          <w:color w:val="000000"/>
          <w:sz w:val="16"/>
          <w:szCs w:val="16"/>
          <w:lang w:val="fr-FR"/>
        </w:rPr>
        <w:t>Ready</w:t>
      </w:r>
      <w:proofErr w:type="spellEnd"/>
      <w:r w:rsidRPr="00421DAF">
        <w:rPr>
          <w:rFonts w:cs="Arial"/>
          <w:color w:val="000000"/>
          <w:sz w:val="16"/>
          <w:szCs w:val="16"/>
          <w:lang w:val="fr-FR"/>
        </w:rPr>
        <w:t xml:space="preserve">" doit être effectué par un représentant qualifié de </w:t>
      </w:r>
      <w:proofErr w:type="spellStart"/>
      <w:r w:rsidRPr="00421DAF">
        <w:rPr>
          <w:rFonts w:cs="Arial"/>
          <w:color w:val="000000"/>
          <w:sz w:val="16"/>
          <w:szCs w:val="16"/>
          <w:lang w:val="fr-FR"/>
        </w:rPr>
        <w:t>Diversey</w:t>
      </w:r>
      <w:proofErr w:type="spellEnd"/>
      <w:r w:rsidRPr="00421DAF">
        <w:rPr>
          <w:rFonts w:cs="Arial"/>
          <w:color w:val="000000"/>
          <w:sz w:val="16"/>
          <w:szCs w:val="16"/>
          <w:lang w:val="fr-FR"/>
        </w:rPr>
        <w:t xml:space="preserve"> ou une tierce partie formée  </w:t>
      </w:r>
    </w:p>
    <w:p w14:paraId="70EEE992" w14:textId="07EAE917" w:rsidR="00421DAF" w:rsidRPr="00421DAF" w:rsidRDefault="00421DAF" w:rsidP="00421DAF">
      <w:pPr>
        <w:numPr>
          <w:ilvl w:val="0"/>
          <w:numId w:val="39"/>
        </w:numPr>
        <w:spacing w:after="0"/>
        <w:rPr>
          <w:rFonts w:cs="Arial"/>
          <w:color w:val="000000"/>
          <w:sz w:val="16"/>
          <w:szCs w:val="16"/>
          <w:lang w:val="fr-FR"/>
        </w:rPr>
      </w:pPr>
      <w:r w:rsidRPr="00421DAF">
        <w:rPr>
          <w:rFonts w:cs="Arial"/>
          <w:color w:val="000000"/>
          <w:sz w:val="16"/>
          <w:szCs w:val="16"/>
          <w:lang w:val="fr-FR"/>
        </w:rPr>
        <w:t xml:space="preserve">Le </w:t>
      </w:r>
      <w:r w:rsidR="00D952BE">
        <w:rPr>
          <w:rFonts w:cs="Arial"/>
          <w:color w:val="000000"/>
          <w:sz w:val="16"/>
          <w:szCs w:val="16"/>
          <w:lang w:val="fr-FR"/>
        </w:rPr>
        <w:t>bouclier</w:t>
      </w:r>
      <w:r w:rsidRPr="00421DAF">
        <w:rPr>
          <w:rFonts w:cs="Arial"/>
          <w:color w:val="000000"/>
          <w:sz w:val="16"/>
          <w:szCs w:val="16"/>
          <w:lang w:val="fr-FR"/>
        </w:rPr>
        <w:t xml:space="preserve"> </w:t>
      </w:r>
      <w:r w:rsidR="00D952BE">
        <w:rPr>
          <w:rFonts w:cs="Arial"/>
          <w:color w:val="000000"/>
          <w:sz w:val="16"/>
          <w:szCs w:val="16"/>
          <w:lang w:val="fr-FR"/>
        </w:rPr>
        <w:t xml:space="preserve">« Clean and </w:t>
      </w:r>
      <w:proofErr w:type="spellStart"/>
      <w:r w:rsidR="00D952BE">
        <w:rPr>
          <w:rFonts w:cs="Arial"/>
          <w:color w:val="000000"/>
          <w:sz w:val="16"/>
          <w:szCs w:val="16"/>
          <w:lang w:val="fr-FR"/>
        </w:rPr>
        <w:t>Ready</w:t>
      </w:r>
      <w:proofErr w:type="spellEnd"/>
      <w:r w:rsidR="00D952BE">
        <w:rPr>
          <w:rFonts w:cs="Arial"/>
          <w:color w:val="000000"/>
          <w:sz w:val="16"/>
          <w:szCs w:val="16"/>
          <w:lang w:val="fr-FR"/>
        </w:rPr>
        <w:t> »</w:t>
      </w:r>
      <w:r w:rsidRPr="00421DAF">
        <w:rPr>
          <w:rFonts w:cs="Arial"/>
          <w:color w:val="000000"/>
          <w:sz w:val="16"/>
          <w:szCs w:val="16"/>
          <w:lang w:val="fr-FR"/>
        </w:rPr>
        <w:t xml:space="preserve"> sera remis à l’établissement après vérification du bon respect des critères ci-dessus </w:t>
      </w:r>
    </w:p>
    <w:p w14:paraId="18838160" w14:textId="023189A4" w:rsidR="00421DAF" w:rsidRPr="00421DAF" w:rsidRDefault="00421DAF" w:rsidP="00421DAF">
      <w:pPr>
        <w:numPr>
          <w:ilvl w:val="0"/>
          <w:numId w:val="39"/>
        </w:numPr>
        <w:spacing w:after="0"/>
        <w:rPr>
          <w:rFonts w:cs="Arial"/>
          <w:color w:val="000000"/>
          <w:sz w:val="16"/>
          <w:szCs w:val="16"/>
          <w:lang w:val="fr-FR"/>
        </w:rPr>
      </w:pPr>
      <w:r w:rsidRPr="00421DAF">
        <w:rPr>
          <w:rFonts w:cs="Arial"/>
          <w:color w:val="000000"/>
          <w:sz w:val="16"/>
          <w:szCs w:val="16"/>
          <w:lang w:val="fr-FR"/>
        </w:rPr>
        <w:t xml:space="preserve">Le </w:t>
      </w:r>
      <w:r w:rsidR="00D952BE">
        <w:rPr>
          <w:rFonts w:cs="Arial"/>
          <w:color w:val="000000"/>
          <w:sz w:val="16"/>
          <w:szCs w:val="16"/>
          <w:lang w:val="fr-FR"/>
        </w:rPr>
        <w:t>bouclier</w:t>
      </w:r>
      <w:r w:rsidR="00D952BE" w:rsidRPr="00421DAF">
        <w:rPr>
          <w:rFonts w:cs="Arial"/>
          <w:color w:val="000000"/>
          <w:sz w:val="16"/>
          <w:szCs w:val="16"/>
          <w:lang w:val="fr-FR"/>
        </w:rPr>
        <w:t xml:space="preserve"> </w:t>
      </w:r>
      <w:r w:rsidR="00D952BE">
        <w:rPr>
          <w:rFonts w:cs="Arial"/>
          <w:color w:val="000000"/>
          <w:sz w:val="16"/>
          <w:szCs w:val="16"/>
          <w:lang w:val="fr-FR"/>
        </w:rPr>
        <w:t xml:space="preserve">« Clean and </w:t>
      </w:r>
      <w:proofErr w:type="spellStart"/>
      <w:r w:rsidR="00D952BE">
        <w:rPr>
          <w:rFonts w:cs="Arial"/>
          <w:color w:val="000000"/>
          <w:sz w:val="16"/>
          <w:szCs w:val="16"/>
          <w:lang w:val="fr-FR"/>
        </w:rPr>
        <w:t>Ready</w:t>
      </w:r>
      <w:proofErr w:type="spellEnd"/>
      <w:r w:rsidR="00D952BE">
        <w:rPr>
          <w:rFonts w:cs="Arial"/>
          <w:color w:val="000000"/>
          <w:sz w:val="16"/>
          <w:szCs w:val="16"/>
          <w:lang w:val="fr-FR"/>
        </w:rPr>
        <w:t> »</w:t>
      </w:r>
      <w:r w:rsidR="00D952BE" w:rsidRPr="00421DAF">
        <w:rPr>
          <w:rFonts w:cs="Arial"/>
          <w:color w:val="000000"/>
          <w:sz w:val="16"/>
          <w:szCs w:val="16"/>
          <w:lang w:val="fr-FR"/>
        </w:rPr>
        <w:t xml:space="preserve"> </w:t>
      </w:r>
      <w:r w:rsidRPr="00421DAF">
        <w:rPr>
          <w:rFonts w:cs="Arial"/>
          <w:color w:val="000000"/>
          <w:sz w:val="16"/>
          <w:szCs w:val="16"/>
          <w:lang w:val="fr-FR"/>
        </w:rPr>
        <w:t xml:space="preserve">est valable 1 an, si l’audit et le </w:t>
      </w:r>
      <w:proofErr w:type="spellStart"/>
      <w:r w:rsidRPr="00421DAF">
        <w:rPr>
          <w:rFonts w:cs="Arial"/>
          <w:color w:val="000000"/>
          <w:sz w:val="16"/>
          <w:szCs w:val="16"/>
          <w:lang w:val="fr-FR"/>
        </w:rPr>
        <w:t>ré-audit</w:t>
      </w:r>
      <w:proofErr w:type="spellEnd"/>
      <w:r w:rsidRPr="00421DAF">
        <w:rPr>
          <w:rFonts w:cs="Arial"/>
          <w:color w:val="000000"/>
          <w:sz w:val="16"/>
          <w:szCs w:val="16"/>
          <w:lang w:val="fr-FR"/>
        </w:rPr>
        <w:t xml:space="preserve"> sont complétés avec succès</w:t>
      </w:r>
    </w:p>
    <w:p w14:paraId="0806F2C1" w14:textId="77777777" w:rsidR="00421DAF" w:rsidRPr="00421DAF" w:rsidRDefault="00421DAF" w:rsidP="00421DAF">
      <w:pPr>
        <w:spacing w:after="0"/>
        <w:rPr>
          <w:rFonts w:cs="Arial"/>
          <w:color w:val="000000"/>
          <w:sz w:val="16"/>
          <w:szCs w:val="16"/>
          <w:lang w:val="fr-FR"/>
        </w:rPr>
      </w:pPr>
    </w:p>
    <w:p w14:paraId="0D9B9668" w14:textId="0E6BF90A" w:rsidR="00421DAF" w:rsidRPr="00421DAF" w:rsidRDefault="00421DAF" w:rsidP="00421DAF">
      <w:pPr>
        <w:spacing w:after="0"/>
        <w:rPr>
          <w:rFonts w:cs="Arial"/>
          <w:color w:val="000000"/>
          <w:sz w:val="16"/>
          <w:szCs w:val="16"/>
          <w:lang w:val="fr-FR"/>
        </w:rPr>
      </w:pPr>
      <w:proofErr w:type="spellStart"/>
      <w:r w:rsidRPr="00421DAF">
        <w:rPr>
          <w:rFonts w:cs="Arial"/>
          <w:color w:val="000000"/>
          <w:sz w:val="16"/>
          <w:szCs w:val="16"/>
          <w:lang w:val="fr-FR"/>
        </w:rPr>
        <w:t>Diversey</w:t>
      </w:r>
      <w:proofErr w:type="spellEnd"/>
      <w:r w:rsidRPr="00421DAF">
        <w:rPr>
          <w:rFonts w:cs="Arial"/>
          <w:color w:val="000000"/>
          <w:sz w:val="16"/>
          <w:szCs w:val="16"/>
          <w:lang w:val="fr-FR"/>
        </w:rPr>
        <w:t xml:space="preserve"> a le pouvoir d'annuler l'autorisation et l'utilisation ou la communication du </w:t>
      </w:r>
      <w:r w:rsidR="00D952BE">
        <w:rPr>
          <w:rFonts w:cs="Arial"/>
          <w:color w:val="000000"/>
          <w:sz w:val="16"/>
          <w:szCs w:val="16"/>
          <w:lang w:val="fr-FR"/>
        </w:rPr>
        <w:t>bouclier</w:t>
      </w:r>
      <w:r w:rsidRPr="00421DAF">
        <w:rPr>
          <w:rFonts w:cs="Arial"/>
          <w:color w:val="000000"/>
          <w:sz w:val="16"/>
          <w:szCs w:val="16"/>
          <w:lang w:val="fr-FR"/>
        </w:rPr>
        <w:t xml:space="preserve">  "Clean And </w:t>
      </w:r>
      <w:proofErr w:type="spellStart"/>
      <w:r w:rsidRPr="00421DAF">
        <w:rPr>
          <w:rFonts w:cs="Arial"/>
          <w:color w:val="000000"/>
          <w:sz w:val="16"/>
          <w:szCs w:val="16"/>
          <w:lang w:val="fr-FR"/>
        </w:rPr>
        <w:t>Ready</w:t>
      </w:r>
      <w:proofErr w:type="spellEnd"/>
      <w:r w:rsidRPr="00421DAF">
        <w:rPr>
          <w:rFonts w:cs="Arial"/>
          <w:color w:val="000000"/>
          <w:sz w:val="16"/>
          <w:szCs w:val="16"/>
          <w:lang w:val="fr-FR"/>
        </w:rPr>
        <w:t xml:space="preserve">" sous quelque forme que ce soit, si des non-conformités majeures par rapport aux directives officielles "Clean And </w:t>
      </w:r>
      <w:proofErr w:type="spellStart"/>
      <w:r w:rsidRPr="00421DAF">
        <w:rPr>
          <w:rFonts w:cs="Arial"/>
          <w:color w:val="000000"/>
          <w:sz w:val="16"/>
          <w:szCs w:val="16"/>
          <w:lang w:val="fr-FR"/>
        </w:rPr>
        <w:t>Ready</w:t>
      </w:r>
      <w:proofErr w:type="spellEnd"/>
      <w:r w:rsidRPr="00421DAF">
        <w:rPr>
          <w:rFonts w:cs="Arial"/>
          <w:color w:val="000000"/>
          <w:sz w:val="16"/>
          <w:szCs w:val="16"/>
          <w:lang w:val="fr-FR"/>
        </w:rPr>
        <w:t>" sont détectées sans qu'aucune mesure corrective ne soit prise par le participant.</w:t>
      </w:r>
    </w:p>
    <w:p w14:paraId="521F5698" w14:textId="67351A3F" w:rsidR="00BF7180" w:rsidRPr="00421DAF" w:rsidRDefault="003E626B" w:rsidP="0032736B">
      <w:pPr>
        <w:pStyle w:val="Titre2"/>
        <w:rPr>
          <w:lang w:val="fr-FR"/>
        </w:rPr>
      </w:pPr>
      <w:r w:rsidRPr="00421DAF">
        <w:rPr>
          <w:lang w:val="fr-FR"/>
        </w:rPr>
        <w:t>2.</w:t>
      </w:r>
      <w:r w:rsidR="00BF7180" w:rsidRPr="00421DAF">
        <w:rPr>
          <w:lang w:val="fr-FR"/>
        </w:rPr>
        <w:t>1</w:t>
      </w:r>
      <w:r w:rsidR="00BF7180" w:rsidRPr="00421DAF">
        <w:rPr>
          <w:lang w:val="fr-FR"/>
        </w:rPr>
        <w:tab/>
      </w:r>
      <w:r w:rsidR="00BF7180" w:rsidRPr="0044447F">
        <w:rPr>
          <w:caps/>
          <w:sz w:val="28"/>
          <w:szCs w:val="28"/>
          <w:lang w:val="fr-FR"/>
        </w:rPr>
        <w:t>Comp</w:t>
      </w:r>
      <w:r w:rsidR="00CD13C3">
        <w:rPr>
          <w:caps/>
          <w:sz w:val="28"/>
          <w:szCs w:val="28"/>
          <w:lang w:val="fr-FR"/>
        </w:rPr>
        <w:t>é</w:t>
      </w:r>
      <w:r w:rsidR="00BF7180" w:rsidRPr="0044447F">
        <w:rPr>
          <w:caps/>
          <w:sz w:val="28"/>
          <w:szCs w:val="28"/>
          <w:lang w:val="fr-FR"/>
        </w:rPr>
        <w:t xml:space="preserve">tences </w:t>
      </w:r>
      <w:bookmarkEnd w:id="4"/>
      <w:r w:rsidR="00421DAF" w:rsidRPr="0044447F">
        <w:rPr>
          <w:caps/>
          <w:sz w:val="28"/>
          <w:szCs w:val="28"/>
          <w:lang w:val="fr-FR"/>
        </w:rPr>
        <w:t>des auditeurs</w:t>
      </w:r>
    </w:p>
    <w:p w14:paraId="2AEDFC06" w14:textId="0161FBB0" w:rsidR="00EA1680" w:rsidRPr="00421DAF" w:rsidRDefault="00421DAF" w:rsidP="0032736B">
      <w:pPr>
        <w:spacing w:after="0"/>
        <w:rPr>
          <w:rFonts w:cs="Arial"/>
          <w:color w:val="000000"/>
          <w:sz w:val="16"/>
          <w:szCs w:val="16"/>
          <w:lang w:val="fr-FR"/>
        </w:rPr>
      </w:pPr>
      <w:r w:rsidRPr="00421DAF">
        <w:rPr>
          <w:rFonts w:cs="Arial"/>
          <w:color w:val="000000"/>
          <w:sz w:val="16"/>
          <w:szCs w:val="16"/>
          <w:lang w:val="fr-FR"/>
        </w:rPr>
        <w:t>Seules les personnes qui ont suivi la form</w:t>
      </w:r>
      <w:r w:rsidR="00D952BE">
        <w:rPr>
          <w:rFonts w:cs="Arial"/>
          <w:color w:val="000000"/>
          <w:sz w:val="16"/>
          <w:szCs w:val="16"/>
          <w:lang w:val="fr-FR"/>
        </w:rPr>
        <w:t xml:space="preserve">ation </w:t>
      </w:r>
      <w:proofErr w:type="spellStart"/>
      <w:r w:rsidR="00D952BE">
        <w:rPr>
          <w:rFonts w:cs="Arial"/>
          <w:color w:val="000000"/>
          <w:sz w:val="16"/>
          <w:szCs w:val="16"/>
          <w:lang w:val="fr-FR"/>
        </w:rPr>
        <w:t>Diversey</w:t>
      </w:r>
      <w:proofErr w:type="spellEnd"/>
      <w:r w:rsidR="00D952BE">
        <w:rPr>
          <w:rFonts w:cs="Arial"/>
          <w:color w:val="000000"/>
          <w:sz w:val="16"/>
          <w:szCs w:val="16"/>
          <w:lang w:val="fr-FR"/>
        </w:rPr>
        <w:t xml:space="preserve"> Clean And </w:t>
      </w:r>
      <w:proofErr w:type="spellStart"/>
      <w:r w:rsidR="00D952BE">
        <w:rPr>
          <w:rFonts w:cs="Arial"/>
          <w:color w:val="000000"/>
          <w:sz w:val="16"/>
          <w:szCs w:val="16"/>
          <w:lang w:val="fr-FR"/>
        </w:rPr>
        <w:t>Ready</w:t>
      </w:r>
      <w:proofErr w:type="spellEnd"/>
      <w:r w:rsidR="00D952BE">
        <w:rPr>
          <w:rFonts w:cs="Arial"/>
          <w:color w:val="000000"/>
          <w:sz w:val="16"/>
          <w:szCs w:val="16"/>
          <w:lang w:val="fr-FR"/>
        </w:rPr>
        <w:t xml:space="preserve"> </w:t>
      </w:r>
      <w:r w:rsidRPr="00421DAF">
        <w:rPr>
          <w:rFonts w:cs="Arial"/>
          <w:color w:val="000000"/>
          <w:sz w:val="16"/>
          <w:szCs w:val="16"/>
          <w:lang w:val="fr-FR"/>
        </w:rPr>
        <w:t xml:space="preserve">sont autorisées à auditer et à décerner le </w:t>
      </w:r>
      <w:r>
        <w:rPr>
          <w:rFonts w:cs="Arial"/>
          <w:color w:val="000000"/>
          <w:sz w:val="16"/>
          <w:szCs w:val="16"/>
          <w:lang w:val="fr-FR"/>
        </w:rPr>
        <w:t xml:space="preserve">Label </w:t>
      </w:r>
      <w:r w:rsidRPr="00421DAF">
        <w:rPr>
          <w:rFonts w:cs="Arial"/>
          <w:color w:val="000000"/>
          <w:sz w:val="16"/>
          <w:szCs w:val="16"/>
          <w:lang w:val="fr-FR"/>
        </w:rPr>
        <w:t xml:space="preserve">Clean And </w:t>
      </w:r>
      <w:proofErr w:type="spellStart"/>
      <w:r w:rsidRPr="00421DAF">
        <w:rPr>
          <w:rFonts w:cs="Arial"/>
          <w:color w:val="000000"/>
          <w:sz w:val="16"/>
          <w:szCs w:val="16"/>
          <w:lang w:val="fr-FR"/>
        </w:rPr>
        <w:t>Ready</w:t>
      </w:r>
      <w:proofErr w:type="spellEnd"/>
      <w:r w:rsidR="003E626B" w:rsidRPr="00421DAF">
        <w:rPr>
          <w:rFonts w:cs="Arial"/>
          <w:color w:val="000000"/>
          <w:sz w:val="16"/>
          <w:szCs w:val="16"/>
          <w:lang w:val="fr-FR"/>
        </w:rPr>
        <w:t>.</w:t>
      </w:r>
    </w:p>
    <w:p w14:paraId="26516A51" w14:textId="6814CFB8" w:rsidR="00B04E1C" w:rsidRPr="002724F3" w:rsidRDefault="00252642" w:rsidP="0032736B">
      <w:pPr>
        <w:pStyle w:val="Titre1"/>
      </w:pPr>
      <w:bookmarkStart w:id="5" w:name="_Toc45015045"/>
      <w:bookmarkStart w:id="6" w:name="_Toc359503877"/>
      <w:r w:rsidRPr="00AD7FF5">
        <w:rPr>
          <w:lang w:val="fr-FR"/>
        </w:rPr>
        <w:t>3</w:t>
      </w:r>
      <w:r w:rsidR="00B04E1C" w:rsidRPr="00AD7FF5">
        <w:rPr>
          <w:lang w:val="fr-FR"/>
        </w:rPr>
        <w:t>.</w:t>
      </w:r>
      <w:r w:rsidR="00B04E1C" w:rsidRPr="00AD7FF5">
        <w:rPr>
          <w:lang w:val="fr-FR"/>
        </w:rPr>
        <w:tab/>
      </w:r>
      <w:r w:rsidR="00421DAF" w:rsidRPr="00AD7FF5">
        <w:rPr>
          <w:caps/>
          <w:lang w:val="fr-FR"/>
        </w:rPr>
        <w:t>Proc</w:t>
      </w:r>
      <w:r w:rsidR="00CD13C3" w:rsidRPr="00CD13C3">
        <w:rPr>
          <w:caps/>
          <w:lang w:val="fr-FR"/>
        </w:rPr>
        <w:t>é</w:t>
      </w:r>
      <w:r w:rsidR="00421DAF" w:rsidRPr="00AD7FF5">
        <w:rPr>
          <w:caps/>
          <w:lang w:val="fr-FR"/>
        </w:rPr>
        <w:t>dure d’affiliation</w:t>
      </w:r>
      <w:r w:rsidR="00421DAF" w:rsidRPr="00AD7FF5">
        <w:rPr>
          <w:lang w:val="fr-FR"/>
        </w:rPr>
        <w:t xml:space="preserve"> </w:t>
      </w:r>
      <w:bookmarkEnd w:id="5"/>
    </w:p>
    <w:p w14:paraId="28C2A1DF" w14:textId="150EC82D" w:rsidR="00421DAF" w:rsidRPr="00421DAF" w:rsidRDefault="00421DAF" w:rsidP="00421DAF">
      <w:pPr>
        <w:pStyle w:val="font9"/>
        <w:spacing w:after="0"/>
        <w:jc w:val="both"/>
        <w:rPr>
          <w:rFonts w:ascii="Calibri" w:eastAsia="Times New Roman" w:hAnsi="Calibri"/>
          <w:color w:val="000000"/>
          <w:sz w:val="16"/>
          <w:szCs w:val="16"/>
          <w:lang w:val="fr-FR"/>
        </w:rPr>
      </w:pPr>
      <w:r w:rsidRPr="00421DAF">
        <w:rPr>
          <w:rFonts w:ascii="Calibri" w:eastAsia="Times New Roman" w:hAnsi="Calibri"/>
          <w:color w:val="000000"/>
          <w:sz w:val="16"/>
          <w:szCs w:val="16"/>
          <w:lang w:val="fr-FR"/>
        </w:rPr>
        <w:t xml:space="preserve">Une société fait sa demande en remplissant et en signant un "formulaire d'affiliation" (voir annexe 1). Toute demande doit être envoyée à </w:t>
      </w:r>
      <w:proofErr w:type="spellStart"/>
      <w:r w:rsidRPr="00421DAF">
        <w:rPr>
          <w:rFonts w:ascii="Calibri" w:eastAsia="Times New Roman" w:hAnsi="Calibri"/>
          <w:color w:val="000000"/>
          <w:sz w:val="16"/>
          <w:szCs w:val="16"/>
          <w:lang w:val="fr-FR"/>
        </w:rPr>
        <w:t>Diversey</w:t>
      </w:r>
      <w:proofErr w:type="spellEnd"/>
      <w:r w:rsidRPr="00421DAF">
        <w:rPr>
          <w:rFonts w:ascii="Calibri" w:eastAsia="Times New Roman" w:hAnsi="Calibri"/>
          <w:color w:val="000000"/>
          <w:sz w:val="16"/>
          <w:szCs w:val="16"/>
          <w:lang w:val="fr-FR"/>
        </w:rPr>
        <w:t xml:space="preserve"> par courrier électronique, courrier postal ou </w:t>
      </w:r>
      <w:r w:rsidR="0002265D">
        <w:rPr>
          <w:rFonts w:ascii="Calibri" w:eastAsia="Times New Roman" w:hAnsi="Calibri"/>
          <w:color w:val="000000"/>
          <w:sz w:val="16"/>
          <w:szCs w:val="16"/>
          <w:lang w:val="fr-FR"/>
        </w:rPr>
        <w:t>fax</w:t>
      </w:r>
      <w:r w:rsidRPr="00421DAF">
        <w:rPr>
          <w:rFonts w:ascii="Calibri" w:eastAsia="Times New Roman" w:hAnsi="Calibri"/>
          <w:color w:val="000000"/>
          <w:sz w:val="16"/>
          <w:szCs w:val="16"/>
          <w:lang w:val="fr-FR"/>
        </w:rPr>
        <w:t xml:space="preserve">. Dès réception d'une demande valide, </w:t>
      </w:r>
      <w:proofErr w:type="spellStart"/>
      <w:r w:rsidRPr="00421DAF">
        <w:rPr>
          <w:rFonts w:ascii="Calibri" w:eastAsia="Times New Roman" w:hAnsi="Calibri"/>
          <w:color w:val="000000"/>
          <w:sz w:val="16"/>
          <w:szCs w:val="16"/>
          <w:lang w:val="fr-FR"/>
        </w:rPr>
        <w:t>Diversey</w:t>
      </w:r>
      <w:proofErr w:type="spellEnd"/>
      <w:r w:rsidRPr="00421DAF">
        <w:rPr>
          <w:rFonts w:ascii="Calibri" w:eastAsia="Times New Roman" w:hAnsi="Calibri"/>
          <w:color w:val="000000"/>
          <w:sz w:val="16"/>
          <w:szCs w:val="16"/>
          <w:lang w:val="fr-FR"/>
        </w:rPr>
        <w:t xml:space="preserve"> transmet le formulaire d'affiliation au gestionnaire </w:t>
      </w:r>
      <w:r w:rsidRPr="00421DAF">
        <w:rPr>
          <w:rFonts w:ascii="Calibri" w:eastAsia="Times New Roman" w:hAnsi="Calibri"/>
          <w:color w:val="000000"/>
          <w:sz w:val="16"/>
          <w:szCs w:val="16"/>
          <w:lang w:val="fr-FR"/>
        </w:rPr>
        <w:lastRenderedPageBreak/>
        <w:t xml:space="preserve">de compte </w:t>
      </w:r>
      <w:proofErr w:type="spellStart"/>
      <w:r w:rsidRPr="00421DAF">
        <w:rPr>
          <w:rFonts w:ascii="Calibri" w:eastAsia="Times New Roman" w:hAnsi="Calibri"/>
          <w:color w:val="000000"/>
          <w:sz w:val="16"/>
          <w:szCs w:val="16"/>
          <w:lang w:val="fr-FR"/>
        </w:rPr>
        <w:t>Diversey</w:t>
      </w:r>
      <w:proofErr w:type="spellEnd"/>
      <w:r w:rsidRPr="00421DAF">
        <w:rPr>
          <w:rFonts w:ascii="Calibri" w:eastAsia="Times New Roman" w:hAnsi="Calibri"/>
          <w:color w:val="000000"/>
          <w:sz w:val="16"/>
          <w:szCs w:val="16"/>
          <w:lang w:val="fr-FR"/>
        </w:rPr>
        <w:t xml:space="preserve"> approprié. </w:t>
      </w:r>
      <w:r>
        <w:rPr>
          <w:rFonts w:ascii="Calibri" w:eastAsia="Times New Roman" w:hAnsi="Calibri"/>
          <w:color w:val="000000"/>
          <w:sz w:val="16"/>
          <w:szCs w:val="16"/>
          <w:lang w:val="fr-FR"/>
        </w:rPr>
        <w:t xml:space="preserve"> </w:t>
      </w:r>
      <w:r w:rsidRPr="00421DAF">
        <w:rPr>
          <w:rFonts w:ascii="Calibri" w:eastAsia="Times New Roman" w:hAnsi="Calibri"/>
          <w:color w:val="000000"/>
          <w:sz w:val="16"/>
          <w:szCs w:val="16"/>
          <w:lang w:val="fr-FR"/>
        </w:rPr>
        <w:t xml:space="preserve">À cette occasion, </w:t>
      </w:r>
      <w:proofErr w:type="spellStart"/>
      <w:r w:rsidRPr="00421DAF">
        <w:rPr>
          <w:rFonts w:ascii="Calibri" w:eastAsia="Times New Roman" w:hAnsi="Calibri"/>
          <w:color w:val="000000"/>
          <w:sz w:val="16"/>
          <w:szCs w:val="16"/>
          <w:lang w:val="fr-FR"/>
        </w:rPr>
        <w:t>Diversey</w:t>
      </w:r>
      <w:proofErr w:type="spellEnd"/>
      <w:r w:rsidRPr="00421DAF">
        <w:rPr>
          <w:rFonts w:ascii="Calibri" w:eastAsia="Times New Roman" w:hAnsi="Calibri"/>
          <w:color w:val="000000"/>
          <w:sz w:val="16"/>
          <w:szCs w:val="16"/>
          <w:lang w:val="fr-FR"/>
        </w:rPr>
        <w:t xml:space="preserve"> procédera à un audit initial dans les locaux du participant potentiel. L'audit initial est effectué au plus tard un mois après la présentation d'une demande valide.</w:t>
      </w:r>
    </w:p>
    <w:p w14:paraId="3C909A9B" w14:textId="348D3404" w:rsidR="00AF080D" w:rsidRPr="0002265D" w:rsidRDefault="0002265D" w:rsidP="0002265D">
      <w:pPr>
        <w:pStyle w:val="font9"/>
        <w:spacing w:after="0"/>
        <w:jc w:val="both"/>
        <w:rPr>
          <w:rFonts w:ascii="Calibri" w:eastAsia="Times New Roman" w:hAnsi="Calibri"/>
          <w:color w:val="000000"/>
          <w:sz w:val="16"/>
          <w:szCs w:val="16"/>
          <w:lang w:val="fr-FR"/>
        </w:rPr>
      </w:pPr>
      <w:bookmarkStart w:id="7" w:name="_Toc359503883"/>
      <w:bookmarkEnd w:id="6"/>
      <w:r w:rsidRPr="0002265D">
        <w:rPr>
          <w:rFonts w:ascii="Calibri" w:eastAsia="Times New Roman" w:hAnsi="Calibri"/>
          <w:color w:val="000000"/>
          <w:sz w:val="16"/>
          <w:szCs w:val="16"/>
          <w:lang w:val="fr-FR"/>
        </w:rPr>
        <w:t xml:space="preserve">Si l'audit du gestionnaire de compte </w:t>
      </w:r>
      <w:proofErr w:type="spellStart"/>
      <w:r w:rsidRPr="0002265D">
        <w:rPr>
          <w:rFonts w:ascii="Calibri" w:eastAsia="Times New Roman" w:hAnsi="Calibri"/>
          <w:color w:val="000000"/>
          <w:sz w:val="16"/>
          <w:szCs w:val="16"/>
          <w:lang w:val="fr-FR"/>
        </w:rPr>
        <w:t>Diversey</w:t>
      </w:r>
      <w:proofErr w:type="spellEnd"/>
      <w:r w:rsidRPr="0002265D">
        <w:rPr>
          <w:rFonts w:ascii="Calibri" w:eastAsia="Times New Roman" w:hAnsi="Calibri"/>
          <w:color w:val="000000"/>
          <w:sz w:val="16"/>
          <w:szCs w:val="16"/>
          <w:lang w:val="fr-FR"/>
        </w:rPr>
        <w:t xml:space="preserve"> rend un rapport favorable sur l'audit initial, </w:t>
      </w:r>
      <w:proofErr w:type="spellStart"/>
      <w:r w:rsidRPr="0002265D">
        <w:rPr>
          <w:rFonts w:ascii="Calibri" w:eastAsia="Times New Roman" w:hAnsi="Calibri"/>
          <w:color w:val="000000"/>
          <w:sz w:val="16"/>
          <w:szCs w:val="16"/>
          <w:lang w:val="fr-FR"/>
        </w:rPr>
        <w:t>Diversey</w:t>
      </w:r>
      <w:proofErr w:type="spellEnd"/>
      <w:r w:rsidRPr="0002265D">
        <w:rPr>
          <w:rFonts w:ascii="Calibri" w:eastAsia="Times New Roman" w:hAnsi="Calibri"/>
          <w:color w:val="000000"/>
          <w:sz w:val="16"/>
          <w:szCs w:val="16"/>
          <w:lang w:val="fr-FR"/>
        </w:rPr>
        <w:t xml:space="preserve"> peut procéder à l'approbation écrite (= certification/attribution du </w:t>
      </w:r>
      <w:r w:rsidR="00D952BE">
        <w:rPr>
          <w:rFonts w:ascii="Calibri" w:eastAsia="Times New Roman" w:hAnsi="Calibri"/>
          <w:color w:val="000000"/>
          <w:sz w:val="16"/>
          <w:szCs w:val="16"/>
          <w:lang w:val="fr-FR"/>
        </w:rPr>
        <w:t>bouclier</w:t>
      </w:r>
      <w:r w:rsidRPr="0002265D">
        <w:rPr>
          <w:rFonts w:ascii="Calibri" w:eastAsia="Times New Roman" w:hAnsi="Calibri"/>
          <w:color w:val="000000"/>
          <w:sz w:val="16"/>
          <w:szCs w:val="16"/>
          <w:lang w:val="fr-FR"/>
        </w:rPr>
        <w:t xml:space="preserve"> approprié) de la demande. Le certificat est valable pour une période d'un an et prend effet au moment de la décision de certification positive, qui doit être prise au plus tard trois mois après la date de l'audit.</w:t>
      </w:r>
    </w:p>
    <w:p w14:paraId="15C29F5C" w14:textId="77777777" w:rsidR="00AF080D" w:rsidRPr="0002265D" w:rsidRDefault="00AF080D" w:rsidP="00AF080D">
      <w:pPr>
        <w:pStyle w:val="font9"/>
        <w:spacing w:before="0" w:beforeAutospacing="0" w:after="0" w:afterAutospacing="0"/>
        <w:jc w:val="both"/>
        <w:rPr>
          <w:rFonts w:ascii="Calibri" w:eastAsia="Times New Roman" w:hAnsi="Calibri"/>
          <w:color w:val="000000"/>
          <w:sz w:val="16"/>
          <w:szCs w:val="16"/>
          <w:lang w:val="fr-FR"/>
        </w:rPr>
      </w:pPr>
    </w:p>
    <w:p w14:paraId="0012D2AB" w14:textId="6503E9FE" w:rsidR="00F66568" w:rsidRPr="0002265D" w:rsidRDefault="00F66568" w:rsidP="00AF080D">
      <w:pPr>
        <w:pStyle w:val="Titre1"/>
        <w:spacing w:before="0"/>
        <w:rPr>
          <w:lang w:val="fr-FR"/>
        </w:rPr>
      </w:pPr>
      <w:bookmarkStart w:id="8" w:name="_Toc44930845"/>
      <w:bookmarkStart w:id="9" w:name="_Toc45015049"/>
      <w:r w:rsidRPr="0002265D">
        <w:rPr>
          <w:bCs w:val="0"/>
          <w:lang w:val="fr-FR"/>
        </w:rPr>
        <w:t>4.</w:t>
      </w:r>
      <w:r w:rsidRPr="0002265D">
        <w:rPr>
          <w:bCs w:val="0"/>
          <w:lang w:val="fr-FR"/>
        </w:rPr>
        <w:tab/>
      </w:r>
      <w:bookmarkEnd w:id="8"/>
      <w:r w:rsidR="0002265D" w:rsidRPr="0002265D">
        <w:rPr>
          <w:caps/>
          <w:lang w:val="fr-FR"/>
        </w:rPr>
        <w:t>Méthode d’évaluation</w:t>
      </w:r>
      <w:r w:rsidRPr="0002265D">
        <w:rPr>
          <w:lang w:val="fr-FR"/>
        </w:rPr>
        <w:t xml:space="preserve"> </w:t>
      </w:r>
    </w:p>
    <w:p w14:paraId="6D2899EC" w14:textId="5DBC520F" w:rsidR="00F66568" w:rsidRPr="0002265D" w:rsidRDefault="00F66568" w:rsidP="00AF080D">
      <w:pPr>
        <w:pStyle w:val="Titre2"/>
        <w:spacing w:before="0"/>
        <w:rPr>
          <w:lang w:val="fr-FR"/>
        </w:rPr>
      </w:pPr>
      <w:bookmarkStart w:id="10" w:name="_Toc44930846"/>
      <w:r w:rsidRPr="0002265D">
        <w:rPr>
          <w:lang w:val="fr-FR"/>
        </w:rPr>
        <w:t xml:space="preserve">4.1 </w:t>
      </w:r>
      <w:r w:rsidRPr="0002265D">
        <w:rPr>
          <w:lang w:val="fr-FR"/>
        </w:rPr>
        <w:tab/>
        <w:t>G</w:t>
      </w:r>
      <w:r w:rsidR="0002265D" w:rsidRPr="0002265D">
        <w:rPr>
          <w:lang w:val="fr-FR"/>
        </w:rPr>
        <w:t>é</w:t>
      </w:r>
      <w:r w:rsidRPr="0002265D">
        <w:rPr>
          <w:lang w:val="fr-FR"/>
        </w:rPr>
        <w:t>n</w:t>
      </w:r>
      <w:r w:rsidR="0002265D" w:rsidRPr="0002265D">
        <w:rPr>
          <w:lang w:val="fr-FR"/>
        </w:rPr>
        <w:t>é</w:t>
      </w:r>
      <w:r w:rsidRPr="0002265D">
        <w:rPr>
          <w:lang w:val="fr-FR"/>
        </w:rPr>
        <w:t>ral</w:t>
      </w:r>
      <w:bookmarkEnd w:id="10"/>
    </w:p>
    <w:p w14:paraId="5478B339" w14:textId="28115A4B" w:rsidR="0002265D" w:rsidRPr="0002265D" w:rsidRDefault="0002265D" w:rsidP="0002265D">
      <w:pPr>
        <w:spacing w:after="0"/>
        <w:jc w:val="both"/>
        <w:rPr>
          <w:rFonts w:cs="Arial"/>
          <w:color w:val="000000"/>
          <w:sz w:val="16"/>
          <w:szCs w:val="16"/>
          <w:lang w:val="fr-FR"/>
        </w:rPr>
      </w:pPr>
      <w:r w:rsidRPr="0002265D">
        <w:rPr>
          <w:rFonts w:cs="Arial"/>
          <w:color w:val="000000"/>
          <w:sz w:val="16"/>
          <w:szCs w:val="16"/>
          <w:lang w:val="fr-FR"/>
        </w:rPr>
        <w:t xml:space="preserve">Dans le cadre de l'audit, chaque participant s'engage à permettre le libre accès et la pleine coopération avec le représentant de </w:t>
      </w:r>
      <w:proofErr w:type="spellStart"/>
      <w:r w:rsidRPr="0002265D">
        <w:rPr>
          <w:rFonts w:cs="Arial"/>
          <w:color w:val="000000"/>
          <w:sz w:val="16"/>
          <w:szCs w:val="16"/>
          <w:lang w:val="fr-FR"/>
        </w:rPr>
        <w:t>Diversey</w:t>
      </w:r>
      <w:proofErr w:type="spellEnd"/>
      <w:r w:rsidRPr="0002265D">
        <w:rPr>
          <w:rFonts w:cs="Arial"/>
          <w:color w:val="000000"/>
          <w:sz w:val="16"/>
          <w:szCs w:val="16"/>
          <w:lang w:val="fr-FR"/>
        </w:rPr>
        <w:t>, quel que soit le moment de la visite d'inspection.  La supervision de la conformité consiste en des contrôles administratifs et physiques (visuels). On distingue trois types d'inspection :</w:t>
      </w:r>
    </w:p>
    <w:p w14:paraId="3580687A" w14:textId="77777777" w:rsidR="0002265D" w:rsidRPr="0002265D" w:rsidRDefault="0002265D" w:rsidP="0002265D">
      <w:pPr>
        <w:spacing w:after="0"/>
        <w:ind w:left="357"/>
        <w:jc w:val="both"/>
        <w:rPr>
          <w:rFonts w:cs="Arial"/>
          <w:color w:val="000000"/>
          <w:sz w:val="16"/>
          <w:szCs w:val="16"/>
          <w:lang w:val="fr-FR"/>
        </w:rPr>
      </w:pPr>
      <w:r w:rsidRPr="0002265D">
        <w:rPr>
          <w:rFonts w:cs="Arial"/>
          <w:color w:val="000000"/>
          <w:sz w:val="16"/>
          <w:szCs w:val="16"/>
          <w:lang w:val="fr-FR"/>
        </w:rPr>
        <w:t>1.</w:t>
      </w:r>
      <w:r w:rsidRPr="0002265D">
        <w:rPr>
          <w:rFonts w:cs="Arial"/>
          <w:color w:val="000000"/>
          <w:sz w:val="16"/>
          <w:szCs w:val="16"/>
          <w:lang w:val="fr-FR"/>
        </w:rPr>
        <w:tab/>
        <w:t>L'audit initial ou d'affiliation</w:t>
      </w:r>
    </w:p>
    <w:p w14:paraId="1A34D0D6" w14:textId="77777777" w:rsidR="0002265D" w:rsidRPr="0002265D" w:rsidRDefault="0002265D" w:rsidP="0002265D">
      <w:pPr>
        <w:spacing w:after="0"/>
        <w:ind w:left="357"/>
        <w:jc w:val="both"/>
        <w:rPr>
          <w:rFonts w:cs="Arial"/>
          <w:color w:val="000000"/>
          <w:sz w:val="16"/>
          <w:szCs w:val="16"/>
          <w:lang w:val="fr-FR"/>
        </w:rPr>
      </w:pPr>
      <w:r w:rsidRPr="0002265D">
        <w:rPr>
          <w:rFonts w:cs="Arial"/>
          <w:color w:val="000000"/>
          <w:sz w:val="16"/>
          <w:szCs w:val="16"/>
          <w:lang w:val="fr-FR"/>
        </w:rPr>
        <w:t>2.</w:t>
      </w:r>
      <w:r w:rsidRPr="0002265D">
        <w:rPr>
          <w:rFonts w:cs="Arial"/>
          <w:color w:val="000000"/>
          <w:sz w:val="16"/>
          <w:szCs w:val="16"/>
          <w:lang w:val="fr-FR"/>
        </w:rPr>
        <w:tab/>
        <w:t>Extension ou audit périodique</w:t>
      </w:r>
    </w:p>
    <w:p w14:paraId="773C6447" w14:textId="77777777" w:rsidR="0002265D" w:rsidRPr="0002265D" w:rsidRDefault="0002265D" w:rsidP="0002265D">
      <w:pPr>
        <w:spacing w:after="0"/>
        <w:ind w:left="357"/>
        <w:jc w:val="both"/>
        <w:rPr>
          <w:rFonts w:cs="Arial"/>
          <w:color w:val="000000"/>
          <w:sz w:val="16"/>
          <w:szCs w:val="16"/>
          <w:lang w:val="fr-FR"/>
        </w:rPr>
      </w:pPr>
      <w:r w:rsidRPr="0002265D">
        <w:rPr>
          <w:rFonts w:cs="Arial"/>
          <w:color w:val="000000"/>
          <w:sz w:val="16"/>
          <w:szCs w:val="16"/>
          <w:lang w:val="fr-FR"/>
        </w:rPr>
        <w:t>3.</w:t>
      </w:r>
      <w:r w:rsidRPr="0002265D">
        <w:rPr>
          <w:rFonts w:cs="Arial"/>
          <w:color w:val="000000"/>
          <w:sz w:val="16"/>
          <w:szCs w:val="16"/>
          <w:lang w:val="fr-FR"/>
        </w:rPr>
        <w:tab/>
        <w:t>Audit des mesures correctives</w:t>
      </w:r>
    </w:p>
    <w:p w14:paraId="62DFDD05" w14:textId="77777777" w:rsidR="0002265D" w:rsidRPr="0002265D" w:rsidRDefault="0002265D" w:rsidP="0002265D">
      <w:pPr>
        <w:spacing w:after="0"/>
        <w:ind w:left="357"/>
        <w:jc w:val="both"/>
        <w:rPr>
          <w:rFonts w:cs="Arial"/>
          <w:color w:val="000000"/>
          <w:sz w:val="16"/>
          <w:szCs w:val="16"/>
          <w:lang w:val="fr-FR"/>
        </w:rPr>
      </w:pPr>
    </w:p>
    <w:p w14:paraId="36B07E15" w14:textId="0BE47B74" w:rsidR="00F66568" w:rsidRPr="0002265D" w:rsidRDefault="00F66568" w:rsidP="00AF080D">
      <w:pPr>
        <w:pStyle w:val="Titre2"/>
        <w:spacing w:before="0"/>
        <w:rPr>
          <w:lang w:val="fr-FR"/>
        </w:rPr>
      </w:pPr>
      <w:bookmarkStart w:id="11" w:name="_Toc44930847"/>
      <w:r w:rsidRPr="0002265D">
        <w:rPr>
          <w:lang w:val="fr-FR"/>
        </w:rPr>
        <w:t xml:space="preserve">4.2 </w:t>
      </w:r>
      <w:r w:rsidRPr="0002265D">
        <w:rPr>
          <w:lang w:val="fr-FR"/>
        </w:rPr>
        <w:tab/>
      </w:r>
      <w:bookmarkEnd w:id="11"/>
      <w:r w:rsidR="0002265D" w:rsidRPr="0002265D">
        <w:rPr>
          <w:lang w:val="fr-FR"/>
        </w:rPr>
        <w:t>F</w:t>
      </w:r>
      <w:r w:rsidR="0002265D">
        <w:rPr>
          <w:lang w:val="fr-FR"/>
        </w:rPr>
        <w:t>rais pour le compte du participant</w:t>
      </w:r>
    </w:p>
    <w:p w14:paraId="197C772A" w14:textId="0BC73FB8" w:rsidR="00AF080D" w:rsidRDefault="0044447F" w:rsidP="00AF080D">
      <w:pPr>
        <w:tabs>
          <w:tab w:val="left" w:pos="426"/>
        </w:tabs>
        <w:spacing w:after="0"/>
        <w:jc w:val="both"/>
        <w:rPr>
          <w:rFonts w:cs="Arial"/>
          <w:color w:val="000000"/>
          <w:sz w:val="16"/>
          <w:szCs w:val="16"/>
          <w:lang w:val="fr-FR"/>
        </w:rPr>
      </w:pPr>
      <w:r>
        <w:rPr>
          <w:rFonts w:cs="Arial"/>
          <w:color w:val="000000"/>
          <w:sz w:val="16"/>
          <w:szCs w:val="16"/>
          <w:lang w:val="fr-FR"/>
        </w:rPr>
        <w:t>Dans le cadre de notre partenariat l’audit d’une valeur de 250€ sera offert</w:t>
      </w:r>
    </w:p>
    <w:p w14:paraId="02AEA700" w14:textId="77777777" w:rsidR="0002265D" w:rsidRPr="0002265D" w:rsidRDefault="0002265D" w:rsidP="00AF080D">
      <w:pPr>
        <w:tabs>
          <w:tab w:val="left" w:pos="426"/>
        </w:tabs>
        <w:spacing w:after="0"/>
        <w:jc w:val="both"/>
        <w:rPr>
          <w:rFonts w:cs="Arial"/>
          <w:color w:val="000000"/>
          <w:sz w:val="16"/>
          <w:szCs w:val="16"/>
          <w:lang w:val="fr-FR"/>
        </w:rPr>
      </w:pPr>
    </w:p>
    <w:p w14:paraId="0EBB9458" w14:textId="222A9035" w:rsidR="00F66568" w:rsidRPr="0002265D" w:rsidRDefault="00F66568" w:rsidP="00AF080D">
      <w:pPr>
        <w:pStyle w:val="Titre1"/>
        <w:spacing w:before="0"/>
        <w:rPr>
          <w:lang w:val="fr-FR"/>
        </w:rPr>
      </w:pPr>
      <w:bookmarkStart w:id="12" w:name="_Toc44930850"/>
      <w:r w:rsidRPr="0002265D">
        <w:rPr>
          <w:lang w:val="fr-FR"/>
        </w:rPr>
        <w:t>5.</w:t>
      </w:r>
      <w:r w:rsidRPr="0002265D">
        <w:rPr>
          <w:lang w:val="fr-FR"/>
        </w:rPr>
        <w:tab/>
      </w:r>
      <w:bookmarkEnd w:id="12"/>
      <w:r w:rsidR="0002265D" w:rsidRPr="0002265D">
        <w:rPr>
          <w:lang w:val="fr-FR"/>
        </w:rPr>
        <w:t>REFUS, DÉCHÉANCE ET RÉSILIATION</w:t>
      </w:r>
    </w:p>
    <w:p w14:paraId="3A7A858F" w14:textId="77777777" w:rsidR="0002265D" w:rsidRDefault="00F66568" w:rsidP="0002265D">
      <w:pPr>
        <w:pStyle w:val="Titre2"/>
        <w:spacing w:before="0"/>
        <w:rPr>
          <w:lang w:val="fr-FR"/>
        </w:rPr>
      </w:pPr>
      <w:bookmarkStart w:id="13" w:name="_Toc44930851"/>
      <w:r w:rsidRPr="0002265D">
        <w:rPr>
          <w:lang w:val="fr-FR"/>
        </w:rPr>
        <w:t xml:space="preserve">5.1 </w:t>
      </w:r>
      <w:r w:rsidRPr="0002265D">
        <w:rPr>
          <w:lang w:val="fr-FR"/>
        </w:rPr>
        <w:tab/>
      </w:r>
      <w:bookmarkEnd w:id="9"/>
      <w:bookmarkEnd w:id="13"/>
      <w:r w:rsidR="0002265D" w:rsidRPr="0002265D">
        <w:rPr>
          <w:lang w:val="fr-FR"/>
        </w:rPr>
        <w:t>Refus d'un participant potentiel</w:t>
      </w:r>
    </w:p>
    <w:p w14:paraId="6C11D2A9" w14:textId="77777777" w:rsidR="0002265D" w:rsidRDefault="0002265D" w:rsidP="00AF080D">
      <w:pPr>
        <w:pStyle w:val="Titre2"/>
        <w:rPr>
          <w:rFonts w:ascii="Calibri" w:hAnsi="Calibri" w:cs="Arial"/>
          <w:b w:val="0"/>
          <w:bCs w:val="0"/>
          <w:color w:val="000000"/>
          <w:sz w:val="16"/>
          <w:szCs w:val="16"/>
          <w:lang w:val="fr-FR"/>
        </w:rPr>
      </w:pPr>
      <w:bookmarkStart w:id="14" w:name="_Toc44930852"/>
      <w:r w:rsidRPr="0002265D">
        <w:rPr>
          <w:rFonts w:ascii="Calibri" w:hAnsi="Calibri" w:cs="Arial"/>
          <w:b w:val="0"/>
          <w:bCs w:val="0"/>
          <w:color w:val="000000"/>
          <w:sz w:val="16"/>
          <w:szCs w:val="16"/>
          <w:lang w:val="fr-FR"/>
        </w:rPr>
        <w:t xml:space="preserve">Tant que DIVERSEY INC ne dispose pas d'un formulaire d'affiliation valable et des documents requis (voir point 2), la demande est considérée comme inexistante jusqu'au moment où les conditions sont entièrement remplies. S'il n'y a pas de régularisation dans un délai de trois mois, la demande d'affiliation est annulée.  Un participant potentiel qui refuse catégoriquement un audit par DIVERSEY INC sera également refusé pour le système du programme </w:t>
      </w:r>
      <w:proofErr w:type="spellStart"/>
      <w:r w:rsidRPr="0002265D">
        <w:rPr>
          <w:rFonts w:ascii="Calibri" w:hAnsi="Calibri" w:cs="Arial"/>
          <w:b w:val="0"/>
          <w:bCs w:val="0"/>
          <w:color w:val="000000"/>
          <w:sz w:val="16"/>
          <w:szCs w:val="16"/>
          <w:lang w:val="fr-FR"/>
        </w:rPr>
        <w:t>Shield</w:t>
      </w:r>
      <w:proofErr w:type="spellEnd"/>
      <w:r w:rsidRPr="0002265D">
        <w:rPr>
          <w:rFonts w:ascii="Calibri" w:hAnsi="Calibri" w:cs="Arial"/>
          <w:b w:val="0"/>
          <w:bCs w:val="0"/>
          <w:color w:val="000000"/>
          <w:sz w:val="16"/>
          <w:szCs w:val="16"/>
          <w:lang w:val="fr-FR"/>
        </w:rPr>
        <w:t>. Cependant, le participant aura la possibilité de faire une nouvelle demande d'affiliation.  En cas de refus d'un participant potentiel, DIVERSEY INC en informera le participant par lettre recommandée.</w:t>
      </w:r>
    </w:p>
    <w:p w14:paraId="75FAC204" w14:textId="50B060B0" w:rsidR="005F2B3B" w:rsidRPr="0008626B" w:rsidRDefault="005F2B3B" w:rsidP="00AF080D">
      <w:pPr>
        <w:pStyle w:val="Titre2"/>
      </w:pPr>
      <w:r w:rsidRPr="0002265D">
        <w:rPr>
          <w:lang w:val="fr-FR"/>
        </w:rPr>
        <w:t xml:space="preserve">5.2 </w:t>
      </w:r>
      <w:r w:rsidRPr="0002265D">
        <w:rPr>
          <w:lang w:val="fr-FR"/>
        </w:rPr>
        <w:tab/>
      </w:r>
      <w:bookmarkEnd w:id="14"/>
      <w:r w:rsidR="0002265D" w:rsidRPr="0002265D">
        <w:rPr>
          <w:lang w:val="fr-FR"/>
        </w:rPr>
        <w:t>Disqualification</w:t>
      </w:r>
    </w:p>
    <w:p w14:paraId="2A4B8346" w14:textId="5BBDAE49" w:rsidR="0002265D" w:rsidRDefault="0002265D" w:rsidP="0002265D">
      <w:pPr>
        <w:pStyle w:val="Titre2"/>
        <w:rPr>
          <w:rFonts w:ascii="Calibri" w:hAnsi="Calibri" w:cs="Arial"/>
          <w:b w:val="0"/>
          <w:bCs w:val="0"/>
          <w:color w:val="000000"/>
          <w:sz w:val="16"/>
          <w:szCs w:val="16"/>
          <w:lang w:val="fr-FR"/>
        </w:rPr>
      </w:pPr>
      <w:bookmarkStart w:id="15" w:name="_Toc44930853"/>
      <w:bookmarkEnd w:id="7"/>
      <w:r w:rsidRPr="0002265D">
        <w:rPr>
          <w:rFonts w:ascii="Calibri" w:hAnsi="Calibri" w:cs="Arial"/>
          <w:b w:val="0"/>
          <w:bCs w:val="0"/>
          <w:color w:val="000000"/>
          <w:sz w:val="16"/>
          <w:szCs w:val="16"/>
          <w:lang w:val="fr-FR"/>
        </w:rPr>
        <w:t xml:space="preserve">Un participant agréé au programme </w:t>
      </w:r>
      <w:proofErr w:type="spellStart"/>
      <w:r>
        <w:rPr>
          <w:rFonts w:ascii="Calibri" w:hAnsi="Calibri" w:cs="Arial"/>
          <w:b w:val="0"/>
          <w:bCs w:val="0"/>
          <w:color w:val="000000"/>
          <w:sz w:val="16"/>
          <w:szCs w:val="16"/>
          <w:lang w:val="fr-FR"/>
        </w:rPr>
        <w:t>Shield</w:t>
      </w:r>
      <w:proofErr w:type="spellEnd"/>
      <w:r w:rsidRPr="0002265D">
        <w:rPr>
          <w:rFonts w:ascii="Calibri" w:hAnsi="Calibri" w:cs="Arial"/>
          <w:b w:val="0"/>
          <w:bCs w:val="0"/>
          <w:color w:val="000000"/>
          <w:sz w:val="16"/>
          <w:szCs w:val="16"/>
          <w:lang w:val="fr-FR"/>
        </w:rPr>
        <w:t xml:space="preserve"> peut être disqualifié parce qu'il ne remplit pas les conditions préalables de l'audit. </w:t>
      </w:r>
      <w:r>
        <w:rPr>
          <w:rFonts w:ascii="Calibri" w:hAnsi="Calibri" w:cs="Arial"/>
          <w:b w:val="0"/>
          <w:bCs w:val="0"/>
          <w:color w:val="000000"/>
          <w:sz w:val="16"/>
          <w:szCs w:val="16"/>
          <w:lang w:val="fr-FR"/>
        </w:rPr>
        <w:br/>
      </w:r>
      <w:r w:rsidRPr="0002265D">
        <w:rPr>
          <w:rFonts w:ascii="Calibri" w:hAnsi="Calibri" w:cs="Arial"/>
          <w:b w:val="0"/>
          <w:bCs w:val="0"/>
          <w:color w:val="000000"/>
          <w:sz w:val="16"/>
          <w:szCs w:val="16"/>
          <w:lang w:val="fr-FR"/>
        </w:rPr>
        <w:t xml:space="preserve">En cas de disqualification d'un participant agréé, son </w:t>
      </w:r>
      <w:r w:rsidR="00D952BE">
        <w:rPr>
          <w:rFonts w:ascii="Calibri" w:hAnsi="Calibri" w:cs="Arial"/>
          <w:b w:val="0"/>
          <w:bCs w:val="0"/>
          <w:color w:val="000000"/>
          <w:sz w:val="16"/>
          <w:szCs w:val="16"/>
          <w:lang w:val="fr-FR"/>
        </w:rPr>
        <w:t>bouclier</w:t>
      </w:r>
      <w:r w:rsidRPr="0002265D">
        <w:rPr>
          <w:rFonts w:ascii="Calibri" w:hAnsi="Calibri" w:cs="Arial"/>
          <w:b w:val="0"/>
          <w:bCs w:val="0"/>
          <w:color w:val="000000"/>
          <w:sz w:val="16"/>
          <w:szCs w:val="16"/>
          <w:lang w:val="fr-FR"/>
        </w:rPr>
        <w:t xml:space="preserve"> est immédiatement annulé et la société n'est plus autorisée à communiquer sur le programme </w:t>
      </w:r>
      <w:r>
        <w:rPr>
          <w:rFonts w:ascii="Calibri" w:hAnsi="Calibri" w:cs="Arial"/>
          <w:b w:val="0"/>
          <w:bCs w:val="0"/>
          <w:color w:val="000000"/>
          <w:sz w:val="16"/>
          <w:szCs w:val="16"/>
          <w:lang w:val="fr-FR"/>
        </w:rPr>
        <w:t xml:space="preserve">« Clean &amp; </w:t>
      </w:r>
      <w:proofErr w:type="spellStart"/>
      <w:r>
        <w:rPr>
          <w:rFonts w:ascii="Calibri" w:hAnsi="Calibri" w:cs="Arial"/>
          <w:b w:val="0"/>
          <w:bCs w:val="0"/>
          <w:color w:val="000000"/>
          <w:sz w:val="16"/>
          <w:szCs w:val="16"/>
          <w:lang w:val="fr-FR"/>
        </w:rPr>
        <w:t>Ready</w:t>
      </w:r>
      <w:proofErr w:type="spellEnd"/>
      <w:r>
        <w:rPr>
          <w:rFonts w:ascii="Calibri" w:hAnsi="Calibri" w:cs="Arial"/>
          <w:b w:val="0"/>
          <w:bCs w:val="0"/>
          <w:color w:val="000000"/>
          <w:sz w:val="16"/>
          <w:szCs w:val="16"/>
          <w:lang w:val="fr-FR"/>
        </w:rPr>
        <w:t> »</w:t>
      </w:r>
      <w:r w:rsidRPr="0002265D">
        <w:rPr>
          <w:rFonts w:ascii="Calibri" w:hAnsi="Calibri" w:cs="Arial"/>
          <w:b w:val="0"/>
          <w:bCs w:val="0"/>
          <w:color w:val="000000"/>
          <w:sz w:val="16"/>
          <w:szCs w:val="16"/>
          <w:lang w:val="fr-FR"/>
        </w:rPr>
        <w:t xml:space="preserve">, comme ses visuels en ligne et hors ligne. Un participant approuvé par le </w:t>
      </w:r>
      <w:r w:rsidR="00D952BE">
        <w:rPr>
          <w:rFonts w:ascii="Calibri" w:hAnsi="Calibri" w:cs="Arial"/>
          <w:b w:val="0"/>
          <w:bCs w:val="0"/>
          <w:color w:val="000000"/>
          <w:sz w:val="16"/>
          <w:szCs w:val="16"/>
          <w:lang w:val="fr-FR"/>
        </w:rPr>
        <w:t xml:space="preserve">programme </w:t>
      </w:r>
      <w:proofErr w:type="spellStart"/>
      <w:r w:rsidR="00D952BE">
        <w:rPr>
          <w:rFonts w:ascii="Calibri" w:hAnsi="Calibri" w:cs="Arial"/>
          <w:b w:val="0"/>
          <w:bCs w:val="0"/>
          <w:color w:val="000000"/>
          <w:sz w:val="16"/>
          <w:szCs w:val="16"/>
          <w:lang w:val="fr-FR"/>
        </w:rPr>
        <w:t>Shield</w:t>
      </w:r>
      <w:proofErr w:type="spellEnd"/>
      <w:r w:rsidRPr="0002265D">
        <w:rPr>
          <w:rFonts w:ascii="Calibri" w:hAnsi="Calibri" w:cs="Arial"/>
          <w:b w:val="0"/>
          <w:bCs w:val="0"/>
          <w:color w:val="000000"/>
          <w:sz w:val="16"/>
          <w:szCs w:val="16"/>
          <w:lang w:val="fr-FR"/>
        </w:rPr>
        <w:t xml:space="preserve"> qui refuse catégoriquement un audit de DIVERSEY INC sera également disqualifié. Un participant approuvé peut être disqualifié si des mesures correctives inadéquates sont prises dans le délai imparti. DIVERSEY INC informe le participant concerné par lettre recommandée de la disqualification d'un participant agréé. Par la suite, le participant peut faire une nouvelle demande de certification conformément au programme </w:t>
      </w:r>
      <w:proofErr w:type="spellStart"/>
      <w:r w:rsidRPr="0002265D">
        <w:rPr>
          <w:rFonts w:ascii="Calibri" w:hAnsi="Calibri" w:cs="Arial"/>
          <w:b w:val="0"/>
          <w:bCs w:val="0"/>
          <w:color w:val="000000"/>
          <w:sz w:val="16"/>
          <w:szCs w:val="16"/>
          <w:lang w:val="fr-FR"/>
        </w:rPr>
        <w:t>Shield</w:t>
      </w:r>
      <w:proofErr w:type="spellEnd"/>
      <w:r w:rsidRPr="0002265D">
        <w:rPr>
          <w:rFonts w:ascii="Calibri" w:hAnsi="Calibri" w:cs="Arial"/>
          <w:b w:val="0"/>
          <w:bCs w:val="0"/>
          <w:color w:val="000000"/>
          <w:sz w:val="16"/>
          <w:szCs w:val="16"/>
          <w:lang w:val="fr-FR"/>
        </w:rPr>
        <w:t>.</w:t>
      </w:r>
    </w:p>
    <w:p w14:paraId="0C915ACD" w14:textId="5113855A" w:rsidR="005F2B3B" w:rsidRPr="0002265D" w:rsidRDefault="005F2B3B" w:rsidP="0002265D">
      <w:pPr>
        <w:pStyle w:val="Titre2"/>
        <w:rPr>
          <w:rFonts w:ascii="Calibri" w:hAnsi="Calibri" w:cs="Arial"/>
          <w:b w:val="0"/>
          <w:bCs w:val="0"/>
          <w:color w:val="000000"/>
          <w:sz w:val="16"/>
          <w:szCs w:val="16"/>
          <w:lang w:val="fr-FR"/>
        </w:rPr>
      </w:pPr>
      <w:r w:rsidRPr="0002265D">
        <w:rPr>
          <w:lang w:val="fr-FR"/>
        </w:rPr>
        <w:t xml:space="preserve">5.3 </w:t>
      </w:r>
      <w:r w:rsidRPr="0002265D">
        <w:rPr>
          <w:lang w:val="fr-FR"/>
        </w:rPr>
        <w:tab/>
      </w:r>
      <w:bookmarkEnd w:id="15"/>
      <w:r w:rsidR="0002265D" w:rsidRPr="0002265D">
        <w:rPr>
          <w:lang w:val="fr-FR"/>
        </w:rPr>
        <w:t>Résiliation de l'agrément par un participant</w:t>
      </w:r>
    </w:p>
    <w:p w14:paraId="23A20772" w14:textId="71EB09D8" w:rsidR="00AF080D" w:rsidRPr="00F46107" w:rsidRDefault="00F46107" w:rsidP="00AF080D">
      <w:pPr>
        <w:tabs>
          <w:tab w:val="left" w:pos="284"/>
        </w:tabs>
        <w:spacing w:after="0"/>
        <w:jc w:val="both"/>
        <w:rPr>
          <w:rFonts w:cs="Arial"/>
          <w:color w:val="000000"/>
          <w:sz w:val="16"/>
          <w:szCs w:val="16"/>
          <w:lang w:val="fr-FR"/>
        </w:rPr>
      </w:pPr>
      <w:r w:rsidRPr="00F46107">
        <w:rPr>
          <w:rFonts w:cs="Arial"/>
          <w:color w:val="000000"/>
          <w:sz w:val="16"/>
          <w:szCs w:val="16"/>
          <w:lang w:val="fr-FR"/>
        </w:rPr>
        <w:t xml:space="preserve">Le participant doit informer DIVERSEY INC par écrit (e-mail, fax, courrier) de la fin de son </w:t>
      </w:r>
      <w:r>
        <w:rPr>
          <w:rFonts w:cs="Arial"/>
          <w:color w:val="000000"/>
          <w:sz w:val="16"/>
          <w:szCs w:val="16"/>
          <w:lang w:val="fr-FR"/>
        </w:rPr>
        <w:t>affiliation</w:t>
      </w:r>
      <w:r w:rsidRPr="00F46107">
        <w:rPr>
          <w:rFonts w:cs="Arial"/>
          <w:color w:val="000000"/>
          <w:sz w:val="16"/>
          <w:szCs w:val="16"/>
          <w:lang w:val="fr-FR"/>
        </w:rPr>
        <w:t xml:space="preserve"> </w:t>
      </w:r>
      <w:r>
        <w:rPr>
          <w:rFonts w:cs="Arial"/>
          <w:color w:val="000000"/>
          <w:sz w:val="16"/>
          <w:szCs w:val="16"/>
          <w:lang w:val="fr-FR"/>
        </w:rPr>
        <w:t>au</w:t>
      </w:r>
      <w:r w:rsidRPr="00F46107">
        <w:rPr>
          <w:rFonts w:cs="Arial"/>
          <w:color w:val="000000"/>
          <w:sz w:val="16"/>
          <w:szCs w:val="16"/>
          <w:lang w:val="fr-FR"/>
        </w:rPr>
        <w:t xml:space="preserve"> Programme </w:t>
      </w:r>
      <w:proofErr w:type="spellStart"/>
      <w:r>
        <w:rPr>
          <w:rFonts w:cs="Arial"/>
          <w:color w:val="000000"/>
          <w:sz w:val="16"/>
          <w:szCs w:val="16"/>
          <w:lang w:val="fr-FR"/>
        </w:rPr>
        <w:t>Shield</w:t>
      </w:r>
      <w:proofErr w:type="spellEnd"/>
      <w:r w:rsidRPr="00F46107">
        <w:rPr>
          <w:rFonts w:cs="Arial"/>
          <w:color w:val="000000"/>
          <w:sz w:val="16"/>
          <w:szCs w:val="16"/>
          <w:lang w:val="fr-FR"/>
        </w:rPr>
        <w:t xml:space="preserve">. Un participant qui annule son </w:t>
      </w:r>
      <w:r>
        <w:rPr>
          <w:rFonts w:cs="Arial"/>
          <w:color w:val="000000"/>
          <w:sz w:val="16"/>
          <w:szCs w:val="16"/>
          <w:lang w:val="fr-FR"/>
        </w:rPr>
        <w:t>affiliation</w:t>
      </w:r>
      <w:r w:rsidRPr="00F46107">
        <w:rPr>
          <w:rFonts w:cs="Arial"/>
          <w:color w:val="000000"/>
          <w:sz w:val="16"/>
          <w:szCs w:val="16"/>
          <w:lang w:val="fr-FR"/>
        </w:rPr>
        <w:t xml:space="preserve"> </w:t>
      </w:r>
      <w:r>
        <w:rPr>
          <w:rFonts w:cs="Arial"/>
          <w:color w:val="000000"/>
          <w:sz w:val="16"/>
          <w:szCs w:val="16"/>
          <w:lang w:val="fr-FR"/>
        </w:rPr>
        <w:t>au</w:t>
      </w:r>
      <w:r w:rsidRPr="00F46107">
        <w:rPr>
          <w:rFonts w:cs="Arial"/>
          <w:color w:val="000000"/>
          <w:sz w:val="16"/>
          <w:szCs w:val="16"/>
          <w:lang w:val="fr-FR"/>
        </w:rPr>
        <w:t xml:space="preserve"> Programme </w:t>
      </w:r>
      <w:proofErr w:type="spellStart"/>
      <w:r>
        <w:rPr>
          <w:rFonts w:cs="Arial"/>
          <w:color w:val="000000"/>
          <w:sz w:val="16"/>
          <w:szCs w:val="16"/>
          <w:lang w:val="fr-FR"/>
        </w:rPr>
        <w:t>Shield</w:t>
      </w:r>
      <w:proofErr w:type="spellEnd"/>
      <w:r w:rsidRPr="00F46107">
        <w:rPr>
          <w:rFonts w:cs="Arial"/>
          <w:color w:val="000000"/>
          <w:sz w:val="16"/>
          <w:szCs w:val="16"/>
          <w:lang w:val="fr-FR"/>
        </w:rPr>
        <w:t xml:space="preserve"> sera retiré du système du Programme </w:t>
      </w:r>
      <w:proofErr w:type="spellStart"/>
      <w:r>
        <w:rPr>
          <w:rFonts w:cs="Arial"/>
          <w:color w:val="000000"/>
          <w:sz w:val="16"/>
          <w:szCs w:val="16"/>
          <w:lang w:val="fr-FR"/>
        </w:rPr>
        <w:t>Shield</w:t>
      </w:r>
      <w:proofErr w:type="spellEnd"/>
      <w:r w:rsidRPr="00F46107">
        <w:rPr>
          <w:rFonts w:cs="Arial"/>
          <w:color w:val="000000"/>
          <w:sz w:val="16"/>
          <w:szCs w:val="16"/>
          <w:lang w:val="fr-FR"/>
        </w:rPr>
        <w:t xml:space="preserve"> le jour de la réception de l'avis de résiliation écrit. La résiliation doit intervenir au plus tard trois mois avant l'expiration du certificat en cours.  DIVERSEY INC informe le participant de l'annulation par lettre recommandée.</w:t>
      </w:r>
    </w:p>
    <w:p w14:paraId="1A046A12" w14:textId="77777777" w:rsidR="00AF080D" w:rsidRPr="00F46107" w:rsidRDefault="00AF080D" w:rsidP="00AF080D">
      <w:pPr>
        <w:tabs>
          <w:tab w:val="left" w:pos="284"/>
        </w:tabs>
        <w:spacing w:after="0"/>
        <w:jc w:val="both"/>
        <w:rPr>
          <w:color w:val="000000"/>
          <w:sz w:val="16"/>
          <w:szCs w:val="16"/>
          <w:lang w:val="fr-FR"/>
        </w:rPr>
      </w:pPr>
    </w:p>
    <w:p w14:paraId="278480AB" w14:textId="0010425A" w:rsidR="006C6614" w:rsidRPr="00341DC6" w:rsidRDefault="006C6614" w:rsidP="00AF080D">
      <w:pPr>
        <w:pStyle w:val="Titre1"/>
        <w:spacing w:before="0"/>
      </w:pPr>
      <w:bookmarkStart w:id="16" w:name="_Toc44930854"/>
      <w:bookmarkStart w:id="17" w:name="_Toc359503889"/>
      <w:r w:rsidRPr="00F46107">
        <w:rPr>
          <w:lang w:val="fr-FR"/>
        </w:rPr>
        <w:t>6.</w:t>
      </w:r>
      <w:r w:rsidRPr="00F46107">
        <w:rPr>
          <w:lang w:val="fr-FR"/>
        </w:rPr>
        <w:tab/>
      </w:r>
      <w:bookmarkEnd w:id="16"/>
      <w:r w:rsidR="00F46107" w:rsidRPr="00F46107">
        <w:rPr>
          <w:caps/>
          <w:lang w:val="fr-FR"/>
        </w:rPr>
        <w:t>R</w:t>
      </w:r>
      <w:r w:rsidR="00CD13C3">
        <w:rPr>
          <w:caps/>
          <w:lang w:val="fr-FR"/>
        </w:rPr>
        <w:t>é</w:t>
      </w:r>
      <w:r w:rsidR="00F46107" w:rsidRPr="00F46107">
        <w:rPr>
          <w:caps/>
          <w:lang w:val="fr-FR"/>
        </w:rPr>
        <w:t>clamations</w:t>
      </w:r>
    </w:p>
    <w:p w14:paraId="3665FD38" w14:textId="1CC4B055" w:rsidR="00AF080D" w:rsidRPr="00F46107" w:rsidRDefault="00F46107" w:rsidP="00AF080D">
      <w:pPr>
        <w:spacing w:after="0"/>
        <w:jc w:val="both"/>
        <w:rPr>
          <w:rFonts w:cs="Arial"/>
          <w:color w:val="000000"/>
          <w:sz w:val="16"/>
          <w:szCs w:val="16"/>
          <w:lang w:val="fr-FR"/>
        </w:rPr>
      </w:pPr>
      <w:r w:rsidRPr="00F46107">
        <w:rPr>
          <w:rFonts w:cs="Arial"/>
          <w:color w:val="000000"/>
          <w:sz w:val="16"/>
          <w:szCs w:val="16"/>
          <w:lang w:val="fr-FR"/>
        </w:rPr>
        <w:t xml:space="preserve">Chaque participant approuvé par le programme </w:t>
      </w:r>
      <w:proofErr w:type="spellStart"/>
      <w:r w:rsidRPr="00F46107">
        <w:rPr>
          <w:rFonts w:cs="Arial"/>
          <w:color w:val="000000"/>
          <w:sz w:val="16"/>
          <w:szCs w:val="16"/>
          <w:lang w:val="fr-FR"/>
        </w:rPr>
        <w:t>Shield</w:t>
      </w:r>
      <w:proofErr w:type="spellEnd"/>
      <w:r w:rsidRPr="00F46107">
        <w:rPr>
          <w:rFonts w:cs="Arial"/>
          <w:color w:val="000000"/>
          <w:sz w:val="16"/>
          <w:szCs w:val="16"/>
          <w:lang w:val="fr-FR"/>
        </w:rPr>
        <w:t xml:space="preserve"> doit enregistrer les </w:t>
      </w:r>
      <w:r>
        <w:rPr>
          <w:rFonts w:cs="Arial"/>
          <w:color w:val="000000"/>
          <w:sz w:val="16"/>
          <w:szCs w:val="16"/>
          <w:lang w:val="fr-FR"/>
        </w:rPr>
        <w:t>réclamations</w:t>
      </w:r>
      <w:r w:rsidRPr="00F46107">
        <w:rPr>
          <w:rFonts w:cs="Arial"/>
          <w:color w:val="000000"/>
          <w:sz w:val="16"/>
          <w:szCs w:val="16"/>
          <w:lang w:val="fr-FR"/>
        </w:rPr>
        <w:t xml:space="preserve"> ainsi que les plaintes envoyées sur un formulaire de plainte dans le cadre du registre des plaintes. DIVERSEY INC doit pouvoir examiner ce dossier de plaintes lors d'un audit initial ou de prolongation. Les plaintes concernant l'inspection ou la certification peuvent être notées ici aussi. Tout participant (potentiel) a le droit de déposer une </w:t>
      </w:r>
      <w:r>
        <w:rPr>
          <w:rFonts w:cs="Arial"/>
          <w:color w:val="000000"/>
          <w:sz w:val="16"/>
          <w:szCs w:val="16"/>
          <w:lang w:val="fr-FR"/>
        </w:rPr>
        <w:t>réclamation</w:t>
      </w:r>
      <w:r w:rsidRPr="00F46107">
        <w:rPr>
          <w:rFonts w:cs="Arial"/>
          <w:color w:val="000000"/>
          <w:sz w:val="16"/>
          <w:szCs w:val="16"/>
          <w:lang w:val="fr-FR"/>
        </w:rPr>
        <w:t xml:space="preserve"> contre une décision de DIVERSEY INC. Cette plainte doit être soumise par écrit à DIVERSEY INC. avec une justification. Le champion du </w:t>
      </w:r>
      <w:proofErr w:type="spellStart"/>
      <w:r>
        <w:rPr>
          <w:rFonts w:cs="Arial"/>
          <w:color w:val="000000"/>
          <w:sz w:val="16"/>
          <w:szCs w:val="16"/>
          <w:lang w:val="fr-FR"/>
        </w:rPr>
        <w:t>Shield</w:t>
      </w:r>
      <w:proofErr w:type="spellEnd"/>
      <w:r w:rsidRPr="00F46107">
        <w:rPr>
          <w:rFonts w:cs="Arial"/>
          <w:color w:val="000000"/>
          <w:sz w:val="16"/>
          <w:szCs w:val="16"/>
          <w:lang w:val="fr-FR"/>
        </w:rPr>
        <w:t xml:space="preserve"> national est compétent pour traiter la plainte.  Après une évaluation approfondie, DIVERSEY INC informera le participant en question de la décision motivée par lettre.</w:t>
      </w:r>
    </w:p>
    <w:p w14:paraId="402E8264" w14:textId="77777777" w:rsidR="00AF080D" w:rsidRPr="00F46107" w:rsidRDefault="00AF080D" w:rsidP="00AF080D">
      <w:pPr>
        <w:spacing w:after="0"/>
        <w:jc w:val="both"/>
        <w:rPr>
          <w:rFonts w:cs="Arial"/>
          <w:color w:val="000000"/>
          <w:sz w:val="16"/>
          <w:szCs w:val="16"/>
          <w:lang w:val="fr-FR"/>
        </w:rPr>
      </w:pPr>
    </w:p>
    <w:p w14:paraId="501BF13D" w14:textId="349F3726" w:rsidR="007850F6" w:rsidRPr="002724F3" w:rsidRDefault="00DA26F0" w:rsidP="00AF080D">
      <w:pPr>
        <w:pStyle w:val="Titre1"/>
        <w:spacing w:before="0"/>
      </w:pPr>
      <w:bookmarkStart w:id="18" w:name="_Toc359503906"/>
      <w:bookmarkStart w:id="19" w:name="_Toc45015058"/>
      <w:bookmarkEnd w:id="17"/>
      <w:r w:rsidRPr="00F46107">
        <w:rPr>
          <w:lang w:val="fr-FR"/>
        </w:rPr>
        <w:t>7</w:t>
      </w:r>
      <w:r w:rsidR="008F5079" w:rsidRPr="00F46107">
        <w:rPr>
          <w:lang w:val="fr-FR"/>
        </w:rPr>
        <w:t>.</w:t>
      </w:r>
      <w:r w:rsidR="00335DF5" w:rsidRPr="00F46107">
        <w:rPr>
          <w:lang w:val="fr-FR"/>
        </w:rPr>
        <w:tab/>
      </w:r>
      <w:bookmarkEnd w:id="18"/>
      <w:bookmarkEnd w:id="19"/>
      <w:r w:rsidR="00F46107" w:rsidRPr="00F46107">
        <w:rPr>
          <w:lang w:val="fr-FR"/>
        </w:rPr>
        <w:t>ÉCHANGE DE DONNÉES</w:t>
      </w:r>
    </w:p>
    <w:p w14:paraId="534D1F87" w14:textId="63142A26" w:rsidR="00AF080D" w:rsidRPr="00F46107" w:rsidRDefault="00F46107" w:rsidP="00324184">
      <w:pPr>
        <w:spacing w:after="0"/>
        <w:jc w:val="both"/>
        <w:rPr>
          <w:rFonts w:cs="Arial"/>
          <w:color w:val="000000"/>
          <w:sz w:val="16"/>
          <w:szCs w:val="16"/>
          <w:lang w:val="fr-FR"/>
        </w:rPr>
      </w:pPr>
      <w:r w:rsidRPr="00F46107">
        <w:rPr>
          <w:rFonts w:cs="Arial"/>
          <w:color w:val="000000"/>
          <w:sz w:val="16"/>
          <w:szCs w:val="16"/>
          <w:lang w:val="fr-FR"/>
        </w:rPr>
        <w:t xml:space="preserve">Dans le cadre de l'exécution des audits </w:t>
      </w:r>
      <w:r>
        <w:rPr>
          <w:rFonts w:cs="Arial"/>
          <w:color w:val="000000"/>
          <w:sz w:val="16"/>
          <w:szCs w:val="16"/>
          <w:lang w:val="fr-FR"/>
        </w:rPr>
        <w:t xml:space="preserve">du programme </w:t>
      </w:r>
      <w:proofErr w:type="spellStart"/>
      <w:r>
        <w:rPr>
          <w:rFonts w:cs="Arial"/>
          <w:color w:val="000000"/>
          <w:sz w:val="16"/>
          <w:szCs w:val="16"/>
          <w:lang w:val="fr-FR"/>
        </w:rPr>
        <w:t>Shield</w:t>
      </w:r>
      <w:proofErr w:type="spellEnd"/>
      <w:r w:rsidRPr="00F46107">
        <w:rPr>
          <w:rFonts w:cs="Arial"/>
          <w:color w:val="000000"/>
          <w:sz w:val="16"/>
          <w:szCs w:val="16"/>
          <w:lang w:val="fr-FR"/>
        </w:rPr>
        <w:t xml:space="preserve">, chaque participant accorde à DIVERSEY INC ou à ses mandataires l'accès à tous les sites, documents et informations pertinents.  DIVERSEY INC veille à ce que le résultat d'une inspection et la décision de certification soient systématiquement communiqués au participant concerné. Chaque participant au programme </w:t>
      </w:r>
      <w:proofErr w:type="spellStart"/>
      <w:r w:rsidRPr="00F46107">
        <w:rPr>
          <w:rFonts w:cs="Arial"/>
          <w:color w:val="000000"/>
          <w:sz w:val="16"/>
          <w:szCs w:val="16"/>
          <w:lang w:val="fr-FR"/>
        </w:rPr>
        <w:t>Shield</w:t>
      </w:r>
      <w:proofErr w:type="spellEnd"/>
      <w:r w:rsidRPr="00F46107">
        <w:rPr>
          <w:rFonts w:cs="Arial"/>
          <w:color w:val="000000"/>
          <w:sz w:val="16"/>
          <w:szCs w:val="16"/>
          <w:lang w:val="fr-FR"/>
        </w:rPr>
        <w:t xml:space="preserve"> accorde à DIVERSEY INC le droit inconditionnel et irrévocable de soumettre les infractions aux paramètres inclus dans le programme </w:t>
      </w:r>
      <w:proofErr w:type="spellStart"/>
      <w:r w:rsidRPr="00F46107">
        <w:rPr>
          <w:rFonts w:cs="Arial"/>
          <w:color w:val="000000"/>
          <w:sz w:val="16"/>
          <w:szCs w:val="16"/>
          <w:lang w:val="fr-FR"/>
        </w:rPr>
        <w:t>Shield</w:t>
      </w:r>
      <w:proofErr w:type="spellEnd"/>
      <w:r w:rsidRPr="00F46107">
        <w:rPr>
          <w:rFonts w:cs="Arial"/>
          <w:color w:val="000000"/>
          <w:sz w:val="16"/>
          <w:szCs w:val="16"/>
          <w:lang w:val="fr-FR"/>
        </w:rPr>
        <w:t xml:space="preserve">, telles que constatées par les auditeurs de </w:t>
      </w:r>
      <w:proofErr w:type="spellStart"/>
      <w:r w:rsidRPr="00F46107">
        <w:rPr>
          <w:rFonts w:cs="Arial"/>
          <w:color w:val="000000"/>
          <w:sz w:val="16"/>
          <w:szCs w:val="16"/>
          <w:lang w:val="fr-FR"/>
        </w:rPr>
        <w:t>Diversey</w:t>
      </w:r>
      <w:proofErr w:type="spellEnd"/>
      <w:r w:rsidRPr="00F46107">
        <w:rPr>
          <w:rFonts w:cs="Arial"/>
          <w:color w:val="000000"/>
          <w:sz w:val="16"/>
          <w:szCs w:val="16"/>
          <w:lang w:val="fr-FR"/>
        </w:rPr>
        <w:t xml:space="preserve"> ou leurs mandataires. DIVERSEY INC fera sanctionner indirectement ces constatations par DIVERSEY INC conformément à la présente réglementation. DIVERSEY INC partagera les informations pertinentes (telles que les coordonnées des clients) avec les tiers ou les personnes qui effectuent les audits.</w:t>
      </w:r>
    </w:p>
    <w:p w14:paraId="26DD5E02" w14:textId="77777777" w:rsidR="00AF080D" w:rsidRPr="00F46107" w:rsidRDefault="00AF080D" w:rsidP="00324184">
      <w:pPr>
        <w:spacing w:after="0"/>
        <w:jc w:val="both"/>
        <w:rPr>
          <w:rFonts w:cs="Arial"/>
          <w:color w:val="000000"/>
          <w:sz w:val="16"/>
          <w:szCs w:val="16"/>
          <w:lang w:val="fr-FR"/>
        </w:rPr>
      </w:pPr>
    </w:p>
    <w:p w14:paraId="2B5940CB" w14:textId="25938CB2" w:rsidR="000C35BE" w:rsidRPr="00AF5E36" w:rsidRDefault="000C35BE" w:rsidP="00324184">
      <w:pPr>
        <w:pStyle w:val="Titre1"/>
        <w:spacing w:before="0"/>
        <w:rPr>
          <w:lang w:val="fr-FR"/>
        </w:rPr>
      </w:pPr>
      <w:bookmarkStart w:id="20" w:name="_Toc45015059"/>
      <w:r w:rsidRPr="00AF5E36">
        <w:rPr>
          <w:rFonts w:cs="Arial"/>
          <w:lang w:val="fr-FR"/>
        </w:rPr>
        <w:t>8.</w:t>
      </w:r>
      <w:r w:rsidRPr="00AF5E36">
        <w:rPr>
          <w:rFonts w:cs="Arial"/>
          <w:lang w:val="fr-FR"/>
        </w:rPr>
        <w:tab/>
      </w:r>
      <w:bookmarkEnd w:id="20"/>
      <w:r w:rsidR="00AF5E36" w:rsidRPr="00AF5E36">
        <w:rPr>
          <w:lang w:val="fr-FR"/>
        </w:rPr>
        <w:t xml:space="preserve">UTILISATION DU LOGO DU </w:t>
      </w:r>
      <w:r w:rsidR="00D952BE">
        <w:rPr>
          <w:lang w:val="fr-FR"/>
        </w:rPr>
        <w:t>BOUCLIER</w:t>
      </w:r>
      <w:r w:rsidR="00AF5E36" w:rsidRPr="00AF5E36">
        <w:rPr>
          <w:lang w:val="fr-FR"/>
        </w:rPr>
        <w:t xml:space="preserve"> ET COMMUNICATION</w:t>
      </w:r>
    </w:p>
    <w:p w14:paraId="54EEF55F" w14:textId="444F6DFF" w:rsidR="00AF5E36" w:rsidRPr="00AF5E36" w:rsidRDefault="00AF5E36" w:rsidP="00AF5E36">
      <w:pPr>
        <w:pStyle w:val="Titre2"/>
        <w:rPr>
          <w:rFonts w:ascii="Calibri" w:hAnsi="Calibri" w:cs="Arial"/>
          <w:b w:val="0"/>
          <w:bCs w:val="0"/>
          <w:color w:val="000000"/>
          <w:sz w:val="16"/>
          <w:szCs w:val="16"/>
          <w:lang w:val="fr-FR"/>
        </w:rPr>
      </w:pPr>
      <w:bookmarkStart w:id="21" w:name="_Toc44930857"/>
      <w:r w:rsidRPr="00AF5E36">
        <w:rPr>
          <w:rFonts w:ascii="Calibri" w:hAnsi="Calibri" w:cs="Arial"/>
          <w:b w:val="0"/>
          <w:bCs w:val="0"/>
          <w:color w:val="000000"/>
          <w:sz w:val="16"/>
          <w:szCs w:val="16"/>
          <w:lang w:val="fr-FR"/>
        </w:rPr>
        <w:t xml:space="preserve">Les droits d'auteur de tous les rapports, du logo </w:t>
      </w:r>
      <w:r>
        <w:rPr>
          <w:rFonts w:ascii="Calibri" w:hAnsi="Calibri" w:cs="Arial"/>
          <w:b w:val="0"/>
          <w:bCs w:val="0"/>
          <w:color w:val="000000"/>
          <w:sz w:val="16"/>
          <w:szCs w:val="16"/>
          <w:lang w:val="fr-FR"/>
        </w:rPr>
        <w:t xml:space="preserve">du </w:t>
      </w:r>
      <w:r w:rsidR="00D952BE">
        <w:rPr>
          <w:rFonts w:ascii="Calibri" w:hAnsi="Calibri" w:cs="Arial"/>
          <w:b w:val="0"/>
          <w:bCs w:val="0"/>
          <w:color w:val="000000"/>
          <w:sz w:val="16"/>
          <w:szCs w:val="16"/>
          <w:lang w:val="fr-FR"/>
        </w:rPr>
        <w:t>Bouclier</w:t>
      </w:r>
      <w:r w:rsidRPr="00AF5E36">
        <w:rPr>
          <w:rFonts w:ascii="Calibri" w:hAnsi="Calibri" w:cs="Arial"/>
          <w:b w:val="0"/>
          <w:bCs w:val="0"/>
          <w:color w:val="000000"/>
          <w:sz w:val="16"/>
          <w:szCs w:val="16"/>
          <w:lang w:val="fr-FR"/>
        </w:rPr>
        <w:t xml:space="preserve">, des présentations et de tout autre matériel fourni au participant par </w:t>
      </w:r>
      <w:proofErr w:type="spellStart"/>
      <w:r w:rsidRPr="00AF5E36">
        <w:rPr>
          <w:rFonts w:ascii="Calibri" w:hAnsi="Calibri" w:cs="Arial"/>
          <w:b w:val="0"/>
          <w:bCs w:val="0"/>
          <w:color w:val="000000"/>
          <w:sz w:val="16"/>
          <w:szCs w:val="16"/>
          <w:lang w:val="fr-FR"/>
        </w:rPr>
        <w:t>Diversey</w:t>
      </w:r>
      <w:proofErr w:type="spellEnd"/>
      <w:r w:rsidRPr="00AF5E36">
        <w:rPr>
          <w:rFonts w:ascii="Calibri" w:hAnsi="Calibri" w:cs="Arial"/>
          <w:b w:val="0"/>
          <w:bCs w:val="0"/>
          <w:color w:val="000000"/>
          <w:sz w:val="16"/>
          <w:szCs w:val="16"/>
          <w:lang w:val="fr-FR"/>
        </w:rPr>
        <w:t xml:space="preserve"> ou autrement généré en relation avec la fourniture de services (que ce soit sous forme physique ou électronique) restent acquis à </w:t>
      </w:r>
      <w:proofErr w:type="spellStart"/>
      <w:r w:rsidRPr="00AF5E36">
        <w:rPr>
          <w:rFonts w:ascii="Calibri" w:hAnsi="Calibri" w:cs="Arial"/>
          <w:b w:val="0"/>
          <w:bCs w:val="0"/>
          <w:color w:val="000000"/>
          <w:sz w:val="16"/>
          <w:szCs w:val="16"/>
          <w:lang w:val="fr-FR"/>
        </w:rPr>
        <w:t>Diversey</w:t>
      </w:r>
      <w:proofErr w:type="spellEnd"/>
      <w:r w:rsidRPr="00AF5E36">
        <w:rPr>
          <w:rFonts w:ascii="Calibri" w:hAnsi="Calibri" w:cs="Arial"/>
          <w:b w:val="0"/>
          <w:bCs w:val="0"/>
          <w:color w:val="000000"/>
          <w:sz w:val="16"/>
          <w:szCs w:val="16"/>
          <w:lang w:val="fr-FR"/>
        </w:rPr>
        <w:t xml:space="preserve">.  </w:t>
      </w:r>
    </w:p>
    <w:p w14:paraId="2F63D13C" w14:textId="0486FF82" w:rsidR="00AF5E36" w:rsidRDefault="00AF5E36" w:rsidP="00AF5E36">
      <w:pPr>
        <w:pStyle w:val="Titre2"/>
        <w:rPr>
          <w:rFonts w:ascii="Calibri" w:hAnsi="Calibri" w:cs="Arial"/>
          <w:b w:val="0"/>
          <w:bCs w:val="0"/>
          <w:color w:val="000000"/>
          <w:sz w:val="16"/>
          <w:szCs w:val="16"/>
          <w:lang w:val="fr-FR"/>
        </w:rPr>
      </w:pPr>
      <w:r w:rsidRPr="00AF5E36">
        <w:rPr>
          <w:rFonts w:ascii="Calibri" w:hAnsi="Calibri" w:cs="Arial"/>
          <w:b w:val="0"/>
          <w:bCs w:val="0"/>
          <w:color w:val="000000"/>
          <w:sz w:val="16"/>
          <w:szCs w:val="16"/>
          <w:lang w:val="fr-FR"/>
        </w:rPr>
        <w:t xml:space="preserve">Un participant au programme Clean and </w:t>
      </w:r>
      <w:proofErr w:type="spellStart"/>
      <w:r w:rsidRPr="00AF5E36">
        <w:rPr>
          <w:rFonts w:ascii="Calibri" w:hAnsi="Calibri" w:cs="Arial"/>
          <w:b w:val="0"/>
          <w:bCs w:val="0"/>
          <w:color w:val="000000"/>
          <w:sz w:val="16"/>
          <w:szCs w:val="16"/>
          <w:lang w:val="fr-FR"/>
        </w:rPr>
        <w:t>Ready</w:t>
      </w:r>
      <w:proofErr w:type="spellEnd"/>
      <w:r w:rsidRPr="00AF5E36">
        <w:rPr>
          <w:rFonts w:ascii="Calibri" w:hAnsi="Calibri" w:cs="Arial"/>
          <w:b w:val="0"/>
          <w:bCs w:val="0"/>
          <w:color w:val="000000"/>
          <w:sz w:val="16"/>
          <w:szCs w:val="16"/>
          <w:lang w:val="fr-FR"/>
        </w:rPr>
        <w:t xml:space="preserve"> ayant reçu le </w:t>
      </w:r>
      <w:r w:rsidR="00D952BE">
        <w:rPr>
          <w:rFonts w:ascii="Calibri" w:hAnsi="Calibri" w:cs="Arial"/>
          <w:b w:val="0"/>
          <w:bCs w:val="0"/>
          <w:color w:val="000000"/>
          <w:sz w:val="16"/>
          <w:szCs w:val="16"/>
          <w:lang w:val="fr-FR"/>
        </w:rPr>
        <w:t>bouclier</w:t>
      </w:r>
      <w:r w:rsidRPr="00AF5E36">
        <w:rPr>
          <w:rFonts w:ascii="Calibri" w:hAnsi="Calibri" w:cs="Arial"/>
          <w:b w:val="0"/>
          <w:bCs w:val="0"/>
          <w:color w:val="000000"/>
          <w:sz w:val="16"/>
          <w:szCs w:val="16"/>
          <w:lang w:val="fr-FR"/>
        </w:rPr>
        <w:t xml:space="preserve"> </w:t>
      </w:r>
      <w:proofErr w:type="spellStart"/>
      <w:r w:rsidRPr="00AF5E36">
        <w:rPr>
          <w:rFonts w:ascii="Calibri" w:hAnsi="Calibri" w:cs="Arial"/>
          <w:b w:val="0"/>
          <w:bCs w:val="0"/>
          <w:color w:val="000000"/>
          <w:sz w:val="16"/>
          <w:szCs w:val="16"/>
          <w:lang w:val="fr-FR"/>
        </w:rPr>
        <w:t>Diversey</w:t>
      </w:r>
      <w:proofErr w:type="spellEnd"/>
      <w:r w:rsidRPr="00AF5E36">
        <w:rPr>
          <w:rFonts w:ascii="Calibri" w:hAnsi="Calibri" w:cs="Arial"/>
          <w:b w:val="0"/>
          <w:bCs w:val="0"/>
          <w:color w:val="000000"/>
          <w:sz w:val="16"/>
          <w:szCs w:val="16"/>
          <w:lang w:val="fr-FR"/>
        </w:rPr>
        <w:t xml:space="preserve"> aura le droit d'utiliser tout rapport ou matériel écrit reçu de </w:t>
      </w:r>
      <w:proofErr w:type="spellStart"/>
      <w:r w:rsidRPr="00AF5E36">
        <w:rPr>
          <w:rFonts w:ascii="Calibri" w:hAnsi="Calibri" w:cs="Arial"/>
          <w:b w:val="0"/>
          <w:bCs w:val="0"/>
          <w:color w:val="000000"/>
          <w:sz w:val="16"/>
          <w:szCs w:val="16"/>
          <w:lang w:val="fr-FR"/>
        </w:rPr>
        <w:t>Diversey</w:t>
      </w:r>
      <w:proofErr w:type="spellEnd"/>
      <w:r w:rsidRPr="00AF5E36">
        <w:rPr>
          <w:rFonts w:ascii="Calibri" w:hAnsi="Calibri" w:cs="Arial"/>
          <w:b w:val="0"/>
          <w:bCs w:val="0"/>
          <w:color w:val="000000"/>
          <w:sz w:val="16"/>
          <w:szCs w:val="16"/>
          <w:lang w:val="fr-FR"/>
        </w:rPr>
        <w:t xml:space="preserve"> dans le lieu individuel recevant les services à des fins internes uniquement. Un participant au programme Clean and </w:t>
      </w:r>
      <w:proofErr w:type="spellStart"/>
      <w:r w:rsidRPr="00AF5E36">
        <w:rPr>
          <w:rFonts w:ascii="Calibri" w:hAnsi="Calibri" w:cs="Arial"/>
          <w:b w:val="0"/>
          <w:bCs w:val="0"/>
          <w:color w:val="000000"/>
          <w:sz w:val="16"/>
          <w:szCs w:val="16"/>
          <w:lang w:val="fr-FR"/>
        </w:rPr>
        <w:t>Ready</w:t>
      </w:r>
      <w:proofErr w:type="spellEnd"/>
      <w:r w:rsidRPr="00AF5E36">
        <w:rPr>
          <w:rFonts w:ascii="Calibri" w:hAnsi="Calibri" w:cs="Arial"/>
          <w:b w:val="0"/>
          <w:bCs w:val="0"/>
          <w:color w:val="000000"/>
          <w:sz w:val="16"/>
          <w:szCs w:val="16"/>
          <w:lang w:val="fr-FR"/>
        </w:rPr>
        <w:t xml:space="preserve"> ayant reçu le </w:t>
      </w:r>
      <w:r w:rsidR="00D952BE">
        <w:rPr>
          <w:rFonts w:ascii="Calibri" w:hAnsi="Calibri" w:cs="Arial"/>
          <w:b w:val="0"/>
          <w:bCs w:val="0"/>
          <w:color w:val="000000"/>
          <w:sz w:val="16"/>
          <w:szCs w:val="16"/>
          <w:lang w:val="fr-FR"/>
        </w:rPr>
        <w:t>bouclier</w:t>
      </w:r>
      <w:r w:rsidRPr="00AF5E36">
        <w:rPr>
          <w:rFonts w:ascii="Calibri" w:hAnsi="Calibri" w:cs="Arial"/>
          <w:b w:val="0"/>
          <w:bCs w:val="0"/>
          <w:color w:val="000000"/>
          <w:sz w:val="16"/>
          <w:szCs w:val="16"/>
          <w:lang w:val="fr-FR"/>
        </w:rPr>
        <w:t xml:space="preserve"> </w:t>
      </w:r>
      <w:proofErr w:type="spellStart"/>
      <w:r w:rsidRPr="00AF5E36">
        <w:rPr>
          <w:rFonts w:ascii="Calibri" w:hAnsi="Calibri" w:cs="Arial"/>
          <w:b w:val="0"/>
          <w:bCs w:val="0"/>
          <w:color w:val="000000"/>
          <w:sz w:val="16"/>
          <w:szCs w:val="16"/>
          <w:lang w:val="fr-FR"/>
        </w:rPr>
        <w:t>Diversey</w:t>
      </w:r>
      <w:proofErr w:type="spellEnd"/>
      <w:r w:rsidRPr="00AF5E36">
        <w:rPr>
          <w:rFonts w:ascii="Calibri" w:hAnsi="Calibri" w:cs="Arial"/>
          <w:b w:val="0"/>
          <w:bCs w:val="0"/>
          <w:color w:val="000000"/>
          <w:sz w:val="16"/>
          <w:szCs w:val="16"/>
          <w:lang w:val="fr-FR"/>
        </w:rPr>
        <w:t xml:space="preserve"> a le droit d'utiliser le logo du </w:t>
      </w:r>
      <w:r w:rsidR="00D952BE">
        <w:rPr>
          <w:rFonts w:ascii="Calibri" w:hAnsi="Calibri" w:cs="Arial"/>
          <w:b w:val="0"/>
          <w:bCs w:val="0"/>
          <w:color w:val="000000"/>
          <w:sz w:val="16"/>
          <w:szCs w:val="16"/>
          <w:lang w:val="fr-FR"/>
        </w:rPr>
        <w:t>bouclier</w:t>
      </w:r>
      <w:r w:rsidRPr="00AF5E36">
        <w:rPr>
          <w:rFonts w:ascii="Calibri" w:hAnsi="Calibri" w:cs="Arial"/>
          <w:b w:val="0"/>
          <w:bCs w:val="0"/>
          <w:color w:val="000000"/>
          <w:sz w:val="16"/>
          <w:szCs w:val="16"/>
          <w:lang w:val="fr-FR"/>
        </w:rPr>
        <w:t xml:space="preserve"> reçu de </w:t>
      </w:r>
      <w:proofErr w:type="spellStart"/>
      <w:r w:rsidRPr="00AF5E36">
        <w:rPr>
          <w:rFonts w:ascii="Calibri" w:hAnsi="Calibri" w:cs="Arial"/>
          <w:b w:val="0"/>
          <w:bCs w:val="0"/>
          <w:color w:val="000000"/>
          <w:sz w:val="16"/>
          <w:szCs w:val="16"/>
          <w:lang w:val="fr-FR"/>
        </w:rPr>
        <w:t>Diversey</w:t>
      </w:r>
      <w:proofErr w:type="spellEnd"/>
      <w:r w:rsidRPr="00AF5E36">
        <w:rPr>
          <w:rFonts w:ascii="Calibri" w:hAnsi="Calibri" w:cs="Arial"/>
          <w:b w:val="0"/>
          <w:bCs w:val="0"/>
          <w:color w:val="000000"/>
          <w:sz w:val="16"/>
          <w:szCs w:val="16"/>
          <w:lang w:val="fr-FR"/>
        </w:rPr>
        <w:t xml:space="preserve"> sur le site individuel recevant les services à des fins externes. Des copies supplémentaires peuvent être demandées moyennant des frais supplémentaires.  Le participant n'est pas autorisé à </w:t>
      </w:r>
      <w:r>
        <w:rPr>
          <w:rFonts w:ascii="Calibri" w:hAnsi="Calibri" w:cs="Arial"/>
          <w:b w:val="0"/>
          <w:bCs w:val="0"/>
          <w:color w:val="000000"/>
          <w:sz w:val="16"/>
          <w:szCs w:val="16"/>
          <w:lang w:val="fr-FR"/>
        </w:rPr>
        <w:t>copier le logo ou le matériel du programme</w:t>
      </w:r>
      <w:r w:rsidRPr="00AF5E36">
        <w:rPr>
          <w:rFonts w:ascii="Calibri" w:hAnsi="Calibri" w:cs="Arial"/>
          <w:b w:val="0"/>
          <w:bCs w:val="0"/>
          <w:color w:val="000000"/>
          <w:sz w:val="16"/>
          <w:szCs w:val="16"/>
          <w:lang w:val="fr-FR"/>
        </w:rPr>
        <w:t xml:space="preserve">, en tout ou en partie. Le groupe du participant ne peut utiliser le logo </w:t>
      </w:r>
      <w:proofErr w:type="spellStart"/>
      <w:r w:rsidRPr="00AF5E36">
        <w:rPr>
          <w:rFonts w:ascii="Calibri" w:hAnsi="Calibri" w:cs="Arial"/>
          <w:b w:val="0"/>
          <w:bCs w:val="0"/>
          <w:color w:val="000000"/>
          <w:sz w:val="16"/>
          <w:szCs w:val="16"/>
          <w:lang w:val="fr-FR"/>
        </w:rPr>
        <w:t>Shield</w:t>
      </w:r>
      <w:proofErr w:type="spellEnd"/>
      <w:r w:rsidRPr="00AF5E36">
        <w:rPr>
          <w:rFonts w:ascii="Calibri" w:hAnsi="Calibri" w:cs="Arial"/>
          <w:b w:val="0"/>
          <w:bCs w:val="0"/>
          <w:color w:val="000000"/>
          <w:sz w:val="16"/>
          <w:szCs w:val="16"/>
          <w:lang w:val="fr-FR"/>
        </w:rPr>
        <w:t xml:space="preserve"> sur un forum numérique (site web, médias sociaux, etc.) ou dans un format imprimé quelconque qu'après avoir reçu l'approbation écrite de </w:t>
      </w:r>
      <w:proofErr w:type="spellStart"/>
      <w:r w:rsidRPr="00AF5E36">
        <w:rPr>
          <w:rFonts w:ascii="Calibri" w:hAnsi="Calibri" w:cs="Arial"/>
          <w:b w:val="0"/>
          <w:bCs w:val="0"/>
          <w:color w:val="000000"/>
          <w:sz w:val="16"/>
          <w:szCs w:val="16"/>
          <w:lang w:val="fr-FR"/>
        </w:rPr>
        <w:t>Diversey</w:t>
      </w:r>
      <w:proofErr w:type="spellEnd"/>
      <w:r w:rsidRPr="00AF5E36">
        <w:rPr>
          <w:rFonts w:ascii="Calibri" w:hAnsi="Calibri" w:cs="Arial"/>
          <w:b w:val="0"/>
          <w:bCs w:val="0"/>
          <w:color w:val="000000"/>
          <w:sz w:val="16"/>
          <w:szCs w:val="16"/>
          <w:lang w:val="fr-FR"/>
        </w:rPr>
        <w:t xml:space="preserve">. Les participants accordent à </w:t>
      </w:r>
      <w:proofErr w:type="spellStart"/>
      <w:r w:rsidRPr="00AF5E36">
        <w:rPr>
          <w:rFonts w:ascii="Calibri" w:hAnsi="Calibri" w:cs="Arial"/>
          <w:b w:val="0"/>
          <w:bCs w:val="0"/>
          <w:color w:val="000000"/>
          <w:sz w:val="16"/>
          <w:szCs w:val="16"/>
          <w:lang w:val="fr-FR"/>
        </w:rPr>
        <w:t>Diversey</w:t>
      </w:r>
      <w:proofErr w:type="spellEnd"/>
      <w:r w:rsidRPr="00AF5E36">
        <w:rPr>
          <w:rFonts w:ascii="Calibri" w:hAnsi="Calibri" w:cs="Arial"/>
          <w:b w:val="0"/>
          <w:bCs w:val="0"/>
          <w:color w:val="000000"/>
          <w:sz w:val="16"/>
          <w:szCs w:val="16"/>
          <w:lang w:val="fr-FR"/>
        </w:rPr>
        <w:t xml:space="preserve"> le droit de publier la liste des participants approuvés </w:t>
      </w:r>
      <w:r>
        <w:rPr>
          <w:rFonts w:ascii="Calibri" w:hAnsi="Calibri" w:cs="Arial"/>
          <w:b w:val="0"/>
          <w:bCs w:val="0"/>
          <w:color w:val="000000"/>
          <w:sz w:val="16"/>
          <w:szCs w:val="16"/>
          <w:lang w:val="fr-FR"/>
        </w:rPr>
        <w:t>du programme</w:t>
      </w:r>
      <w:r w:rsidRPr="00AF5E36">
        <w:rPr>
          <w:rFonts w:ascii="Calibri" w:hAnsi="Calibri" w:cs="Arial"/>
          <w:b w:val="0"/>
          <w:bCs w:val="0"/>
          <w:color w:val="000000"/>
          <w:sz w:val="16"/>
          <w:szCs w:val="16"/>
          <w:lang w:val="fr-FR"/>
        </w:rPr>
        <w:t xml:space="preserve"> </w:t>
      </w:r>
      <w:proofErr w:type="spellStart"/>
      <w:r w:rsidRPr="00AF5E36">
        <w:rPr>
          <w:rFonts w:ascii="Calibri" w:hAnsi="Calibri" w:cs="Arial"/>
          <w:b w:val="0"/>
          <w:bCs w:val="0"/>
          <w:color w:val="000000"/>
          <w:sz w:val="16"/>
          <w:szCs w:val="16"/>
          <w:lang w:val="fr-FR"/>
        </w:rPr>
        <w:t>Shield</w:t>
      </w:r>
      <w:proofErr w:type="spellEnd"/>
      <w:r w:rsidRPr="00AF5E36">
        <w:rPr>
          <w:rFonts w:ascii="Calibri" w:hAnsi="Calibri" w:cs="Arial"/>
          <w:b w:val="0"/>
          <w:bCs w:val="0"/>
          <w:color w:val="000000"/>
          <w:sz w:val="16"/>
          <w:szCs w:val="16"/>
          <w:lang w:val="fr-FR"/>
        </w:rPr>
        <w:t xml:space="preserve"> sur leur site web ou tout autre moyen de communication externe. </w:t>
      </w:r>
    </w:p>
    <w:p w14:paraId="6A2B579E" w14:textId="77777777" w:rsidR="00D71499" w:rsidRDefault="00BE75B1" w:rsidP="00D71499">
      <w:pPr>
        <w:pStyle w:val="Titre2"/>
        <w:rPr>
          <w:lang w:val="fr-FR"/>
        </w:rPr>
      </w:pPr>
      <w:r w:rsidRPr="00D71499">
        <w:rPr>
          <w:lang w:val="fr-FR"/>
        </w:rPr>
        <w:t>8.1.</w:t>
      </w:r>
      <w:r w:rsidRPr="00D71499">
        <w:rPr>
          <w:lang w:val="fr-FR"/>
        </w:rPr>
        <w:tab/>
      </w:r>
      <w:bookmarkEnd w:id="21"/>
      <w:r w:rsidR="00AF5E36" w:rsidRPr="00D71499">
        <w:rPr>
          <w:lang w:val="fr-FR"/>
        </w:rPr>
        <w:t>Obligation de signalement</w:t>
      </w:r>
      <w:bookmarkStart w:id="22" w:name="_Toc45015061"/>
    </w:p>
    <w:p w14:paraId="2D7B2CB7" w14:textId="7B6F805D" w:rsidR="00D71499" w:rsidRDefault="00D71499" w:rsidP="00D71499">
      <w:pPr>
        <w:pStyle w:val="Titre2"/>
        <w:rPr>
          <w:rFonts w:ascii="Calibri" w:hAnsi="Arial"/>
          <w:b w:val="0"/>
          <w:bCs w:val="0"/>
          <w:sz w:val="16"/>
          <w:szCs w:val="16"/>
          <w:lang w:val="fr-FR"/>
        </w:rPr>
      </w:pPr>
      <w:r w:rsidRPr="00D71499">
        <w:rPr>
          <w:rFonts w:ascii="Calibri" w:hAnsi="Arial"/>
          <w:b w:val="0"/>
          <w:bCs w:val="0"/>
          <w:sz w:val="16"/>
          <w:szCs w:val="16"/>
          <w:lang w:val="fr-FR"/>
        </w:rPr>
        <w:t>Chaque participant est tenu d'informer imm</w:t>
      </w:r>
      <w:r w:rsidRPr="00D71499">
        <w:rPr>
          <w:rFonts w:ascii="Calibri" w:hAnsi="Arial"/>
          <w:b w:val="0"/>
          <w:bCs w:val="0"/>
          <w:sz w:val="16"/>
          <w:szCs w:val="16"/>
          <w:lang w:val="fr-FR"/>
        </w:rPr>
        <w:t>é</w:t>
      </w:r>
      <w:r w:rsidRPr="00D71499">
        <w:rPr>
          <w:rFonts w:ascii="Calibri" w:hAnsi="Arial"/>
          <w:b w:val="0"/>
          <w:bCs w:val="0"/>
          <w:sz w:val="16"/>
          <w:szCs w:val="16"/>
          <w:lang w:val="fr-FR"/>
        </w:rPr>
        <w:t xml:space="preserve">diatement </w:t>
      </w:r>
      <w:proofErr w:type="spellStart"/>
      <w:r w:rsidRPr="00D71499">
        <w:rPr>
          <w:rFonts w:ascii="Calibri" w:hAnsi="Arial"/>
          <w:b w:val="0"/>
          <w:bCs w:val="0"/>
          <w:sz w:val="16"/>
          <w:szCs w:val="16"/>
          <w:lang w:val="fr-FR"/>
        </w:rPr>
        <w:t>Diversey</w:t>
      </w:r>
      <w:proofErr w:type="spellEnd"/>
      <w:r w:rsidRPr="00D71499">
        <w:rPr>
          <w:rFonts w:ascii="Calibri" w:hAnsi="Arial"/>
          <w:b w:val="0"/>
          <w:bCs w:val="0"/>
          <w:sz w:val="16"/>
          <w:szCs w:val="16"/>
          <w:lang w:val="fr-FR"/>
        </w:rPr>
        <w:t xml:space="preserve"> s'il est inform</w:t>
      </w:r>
      <w:r w:rsidRPr="00D71499">
        <w:rPr>
          <w:rFonts w:ascii="Calibri" w:hAnsi="Arial"/>
          <w:b w:val="0"/>
          <w:bCs w:val="0"/>
          <w:sz w:val="16"/>
          <w:szCs w:val="16"/>
          <w:lang w:val="fr-FR"/>
        </w:rPr>
        <w:t>é</w:t>
      </w:r>
      <w:r w:rsidRPr="00D71499">
        <w:rPr>
          <w:rFonts w:ascii="Calibri" w:hAnsi="Arial"/>
          <w:b w:val="0"/>
          <w:bCs w:val="0"/>
          <w:sz w:val="16"/>
          <w:szCs w:val="16"/>
          <w:lang w:val="fr-FR"/>
        </w:rPr>
        <w:t xml:space="preserve"> de tout incident grave de situation de crise, quelle qu'elle soit, susceptible d'affecter la s</w:t>
      </w:r>
      <w:r w:rsidRPr="00D71499">
        <w:rPr>
          <w:rFonts w:ascii="Calibri" w:hAnsi="Arial"/>
          <w:b w:val="0"/>
          <w:bCs w:val="0"/>
          <w:sz w:val="16"/>
          <w:szCs w:val="16"/>
          <w:lang w:val="fr-FR"/>
        </w:rPr>
        <w:t>é</w:t>
      </w:r>
      <w:r w:rsidRPr="00D71499">
        <w:rPr>
          <w:rFonts w:ascii="Calibri" w:hAnsi="Arial"/>
          <w:b w:val="0"/>
          <w:bCs w:val="0"/>
          <w:sz w:val="16"/>
          <w:szCs w:val="16"/>
          <w:lang w:val="fr-FR"/>
        </w:rPr>
        <w:t>curit</w:t>
      </w:r>
      <w:r w:rsidRPr="00D71499">
        <w:rPr>
          <w:rFonts w:ascii="Calibri" w:hAnsi="Arial"/>
          <w:b w:val="0"/>
          <w:bCs w:val="0"/>
          <w:sz w:val="16"/>
          <w:szCs w:val="16"/>
          <w:lang w:val="fr-FR"/>
        </w:rPr>
        <w:t>é</w:t>
      </w:r>
      <w:r w:rsidRPr="00D71499">
        <w:rPr>
          <w:rFonts w:ascii="Calibri" w:hAnsi="Arial"/>
          <w:b w:val="0"/>
          <w:bCs w:val="0"/>
          <w:sz w:val="16"/>
          <w:szCs w:val="16"/>
          <w:lang w:val="fr-FR"/>
        </w:rPr>
        <w:t xml:space="preserve"> alimentaire et/ou la sant</w:t>
      </w:r>
      <w:r w:rsidRPr="00D71499">
        <w:rPr>
          <w:rFonts w:ascii="Calibri" w:hAnsi="Arial"/>
          <w:b w:val="0"/>
          <w:bCs w:val="0"/>
          <w:sz w:val="16"/>
          <w:szCs w:val="16"/>
          <w:lang w:val="fr-FR"/>
        </w:rPr>
        <w:t>é</w:t>
      </w:r>
      <w:r w:rsidRPr="00D71499">
        <w:rPr>
          <w:rFonts w:ascii="Calibri" w:hAnsi="Arial"/>
          <w:b w:val="0"/>
          <w:bCs w:val="0"/>
          <w:sz w:val="16"/>
          <w:szCs w:val="16"/>
          <w:lang w:val="fr-FR"/>
        </w:rPr>
        <w:t xml:space="preserve"> publique. Par exemple (liste non exhaustive) : Le retrait de l'autorisation officielle de produire, fabriquer ou manipuler des denr</w:t>
      </w:r>
      <w:r w:rsidRPr="00D71499">
        <w:rPr>
          <w:rFonts w:ascii="Calibri" w:hAnsi="Arial"/>
          <w:b w:val="0"/>
          <w:bCs w:val="0"/>
          <w:sz w:val="16"/>
          <w:szCs w:val="16"/>
          <w:lang w:val="fr-FR"/>
        </w:rPr>
        <w:t>é</w:t>
      </w:r>
      <w:r w:rsidRPr="00D71499">
        <w:rPr>
          <w:rFonts w:ascii="Calibri" w:hAnsi="Arial"/>
          <w:b w:val="0"/>
          <w:bCs w:val="0"/>
          <w:sz w:val="16"/>
          <w:szCs w:val="16"/>
          <w:lang w:val="fr-FR"/>
        </w:rPr>
        <w:t xml:space="preserve">es alimentaires. Dans le cadre de la loi sur les rapports obligatoires, chaque participant au </w:t>
      </w:r>
      <w:r>
        <w:rPr>
          <w:rFonts w:ascii="Calibri" w:hAnsi="Arial"/>
          <w:b w:val="0"/>
          <w:bCs w:val="0"/>
          <w:sz w:val="16"/>
          <w:szCs w:val="16"/>
          <w:lang w:val="fr-FR"/>
        </w:rPr>
        <w:t>programme</w:t>
      </w:r>
      <w:r w:rsidRPr="00D71499">
        <w:rPr>
          <w:rFonts w:ascii="Calibri" w:hAnsi="Arial"/>
          <w:b w:val="0"/>
          <w:bCs w:val="0"/>
          <w:sz w:val="16"/>
          <w:szCs w:val="16"/>
          <w:lang w:val="fr-FR"/>
        </w:rPr>
        <w:t xml:space="preserve"> "Clean and </w:t>
      </w:r>
      <w:proofErr w:type="spellStart"/>
      <w:r w:rsidRPr="00D71499">
        <w:rPr>
          <w:rFonts w:ascii="Calibri" w:hAnsi="Arial"/>
          <w:b w:val="0"/>
          <w:bCs w:val="0"/>
          <w:sz w:val="16"/>
          <w:szCs w:val="16"/>
          <w:lang w:val="fr-FR"/>
        </w:rPr>
        <w:t>Ready</w:t>
      </w:r>
      <w:proofErr w:type="spellEnd"/>
      <w:r w:rsidRPr="00D71499">
        <w:rPr>
          <w:rFonts w:ascii="Calibri" w:hAnsi="Arial"/>
          <w:b w:val="0"/>
          <w:bCs w:val="0"/>
          <w:sz w:val="16"/>
          <w:szCs w:val="16"/>
          <w:lang w:val="fr-FR"/>
        </w:rPr>
        <w:t xml:space="preserve">" accorde </w:t>
      </w:r>
      <w:r w:rsidRPr="00D71499">
        <w:rPr>
          <w:rFonts w:ascii="Calibri" w:hAnsi="Arial"/>
          <w:b w:val="0"/>
          <w:bCs w:val="0"/>
          <w:sz w:val="16"/>
          <w:szCs w:val="16"/>
          <w:lang w:val="fr-FR"/>
        </w:rPr>
        <w:t>é</w:t>
      </w:r>
      <w:r w:rsidRPr="00D71499">
        <w:rPr>
          <w:rFonts w:ascii="Calibri" w:hAnsi="Arial"/>
          <w:b w:val="0"/>
          <w:bCs w:val="0"/>
          <w:sz w:val="16"/>
          <w:szCs w:val="16"/>
          <w:lang w:val="fr-FR"/>
        </w:rPr>
        <w:t xml:space="preserve">galement </w:t>
      </w:r>
      <w:r w:rsidRPr="00D71499">
        <w:rPr>
          <w:rFonts w:ascii="Calibri" w:hAnsi="Arial"/>
          <w:b w:val="0"/>
          <w:bCs w:val="0"/>
          <w:sz w:val="16"/>
          <w:szCs w:val="16"/>
          <w:lang w:val="fr-FR"/>
        </w:rPr>
        <w:t>à</w:t>
      </w:r>
      <w:r w:rsidRPr="00D71499">
        <w:rPr>
          <w:rFonts w:ascii="Calibri" w:hAnsi="Arial"/>
          <w:b w:val="0"/>
          <w:bCs w:val="0"/>
          <w:sz w:val="16"/>
          <w:szCs w:val="16"/>
          <w:lang w:val="fr-FR"/>
        </w:rPr>
        <w:t xml:space="preserve"> </w:t>
      </w:r>
      <w:proofErr w:type="spellStart"/>
      <w:r w:rsidRPr="00D71499">
        <w:rPr>
          <w:rFonts w:ascii="Calibri" w:hAnsi="Arial"/>
          <w:b w:val="0"/>
          <w:bCs w:val="0"/>
          <w:sz w:val="16"/>
          <w:szCs w:val="16"/>
          <w:lang w:val="fr-FR"/>
        </w:rPr>
        <w:t>Diversey</w:t>
      </w:r>
      <w:proofErr w:type="spellEnd"/>
      <w:r w:rsidRPr="00D71499">
        <w:rPr>
          <w:rFonts w:ascii="Calibri" w:hAnsi="Arial"/>
          <w:b w:val="0"/>
          <w:bCs w:val="0"/>
          <w:sz w:val="16"/>
          <w:szCs w:val="16"/>
          <w:lang w:val="fr-FR"/>
        </w:rPr>
        <w:t xml:space="preserve"> et/ou aux organisations d'inspection agr</w:t>
      </w:r>
      <w:r w:rsidRPr="00D71499">
        <w:rPr>
          <w:rFonts w:ascii="Calibri" w:hAnsi="Arial"/>
          <w:b w:val="0"/>
          <w:bCs w:val="0"/>
          <w:sz w:val="16"/>
          <w:szCs w:val="16"/>
          <w:lang w:val="fr-FR"/>
        </w:rPr>
        <w:t>éé</w:t>
      </w:r>
      <w:r w:rsidRPr="00D71499">
        <w:rPr>
          <w:rFonts w:ascii="Calibri" w:hAnsi="Arial"/>
          <w:b w:val="0"/>
          <w:bCs w:val="0"/>
          <w:sz w:val="16"/>
          <w:szCs w:val="16"/>
          <w:lang w:val="fr-FR"/>
        </w:rPr>
        <w:t xml:space="preserve">es par </w:t>
      </w:r>
      <w:proofErr w:type="spellStart"/>
      <w:r w:rsidRPr="00D71499">
        <w:rPr>
          <w:rFonts w:ascii="Calibri" w:hAnsi="Arial"/>
          <w:b w:val="0"/>
          <w:bCs w:val="0"/>
          <w:sz w:val="16"/>
          <w:szCs w:val="16"/>
          <w:lang w:val="fr-FR"/>
        </w:rPr>
        <w:t>Diversey</w:t>
      </w:r>
      <w:proofErr w:type="spellEnd"/>
      <w:r w:rsidRPr="00D71499">
        <w:rPr>
          <w:rFonts w:ascii="Calibri" w:hAnsi="Arial"/>
          <w:b w:val="0"/>
          <w:bCs w:val="0"/>
          <w:sz w:val="16"/>
          <w:szCs w:val="16"/>
          <w:lang w:val="fr-FR"/>
        </w:rPr>
        <w:t xml:space="preserve"> le droit inconditionnel et irr</w:t>
      </w:r>
      <w:r w:rsidRPr="00D71499">
        <w:rPr>
          <w:rFonts w:ascii="Calibri" w:hAnsi="Arial"/>
          <w:b w:val="0"/>
          <w:bCs w:val="0"/>
          <w:sz w:val="16"/>
          <w:szCs w:val="16"/>
          <w:lang w:val="fr-FR"/>
        </w:rPr>
        <w:t>é</w:t>
      </w:r>
      <w:r w:rsidRPr="00D71499">
        <w:rPr>
          <w:rFonts w:ascii="Calibri" w:hAnsi="Arial"/>
          <w:b w:val="0"/>
          <w:bCs w:val="0"/>
          <w:sz w:val="16"/>
          <w:szCs w:val="16"/>
          <w:lang w:val="fr-FR"/>
        </w:rPr>
        <w:t>vocable de notifier aux autorit</w:t>
      </w:r>
      <w:r w:rsidRPr="00D71499">
        <w:rPr>
          <w:rFonts w:ascii="Calibri" w:hAnsi="Arial"/>
          <w:b w:val="0"/>
          <w:bCs w:val="0"/>
          <w:sz w:val="16"/>
          <w:szCs w:val="16"/>
          <w:lang w:val="fr-FR"/>
        </w:rPr>
        <w:t>é</w:t>
      </w:r>
      <w:r w:rsidRPr="00D71499">
        <w:rPr>
          <w:rFonts w:ascii="Calibri" w:hAnsi="Arial"/>
          <w:b w:val="0"/>
          <w:bCs w:val="0"/>
          <w:sz w:val="16"/>
          <w:szCs w:val="16"/>
          <w:lang w:val="fr-FR"/>
        </w:rPr>
        <w:t>s et organisations comp</w:t>
      </w:r>
      <w:r w:rsidRPr="00D71499">
        <w:rPr>
          <w:rFonts w:ascii="Calibri" w:hAnsi="Arial"/>
          <w:b w:val="0"/>
          <w:bCs w:val="0"/>
          <w:sz w:val="16"/>
          <w:szCs w:val="16"/>
          <w:lang w:val="fr-FR"/>
        </w:rPr>
        <w:t>é</w:t>
      </w:r>
      <w:r w:rsidRPr="00D71499">
        <w:rPr>
          <w:rFonts w:ascii="Calibri" w:hAnsi="Arial"/>
          <w:b w:val="0"/>
          <w:bCs w:val="0"/>
          <w:sz w:val="16"/>
          <w:szCs w:val="16"/>
          <w:lang w:val="fr-FR"/>
        </w:rPr>
        <w:t>tentes, toute infraction majeure constat</w:t>
      </w:r>
      <w:r w:rsidRPr="00D71499">
        <w:rPr>
          <w:rFonts w:ascii="Calibri" w:hAnsi="Arial"/>
          <w:b w:val="0"/>
          <w:bCs w:val="0"/>
          <w:sz w:val="16"/>
          <w:szCs w:val="16"/>
          <w:lang w:val="fr-FR"/>
        </w:rPr>
        <w:t>é</w:t>
      </w:r>
      <w:r w:rsidRPr="00D71499">
        <w:rPr>
          <w:rFonts w:ascii="Calibri" w:hAnsi="Arial"/>
          <w:b w:val="0"/>
          <w:bCs w:val="0"/>
          <w:sz w:val="16"/>
          <w:szCs w:val="16"/>
          <w:lang w:val="fr-FR"/>
        </w:rPr>
        <w:t xml:space="preserve">e (obtenue par le biais d'inspections) qui peut nuire </w:t>
      </w:r>
      <w:r w:rsidRPr="00D71499">
        <w:rPr>
          <w:rFonts w:ascii="Calibri" w:hAnsi="Arial"/>
          <w:b w:val="0"/>
          <w:bCs w:val="0"/>
          <w:sz w:val="16"/>
          <w:szCs w:val="16"/>
          <w:lang w:val="fr-FR"/>
        </w:rPr>
        <w:t>à</w:t>
      </w:r>
      <w:r w:rsidRPr="00D71499">
        <w:rPr>
          <w:rFonts w:ascii="Calibri" w:hAnsi="Arial"/>
          <w:b w:val="0"/>
          <w:bCs w:val="0"/>
          <w:sz w:val="16"/>
          <w:szCs w:val="16"/>
          <w:lang w:val="fr-FR"/>
        </w:rPr>
        <w:t xml:space="preserve"> la sant</w:t>
      </w:r>
      <w:r w:rsidRPr="00D71499">
        <w:rPr>
          <w:rFonts w:ascii="Calibri" w:hAnsi="Arial"/>
          <w:b w:val="0"/>
          <w:bCs w:val="0"/>
          <w:sz w:val="16"/>
          <w:szCs w:val="16"/>
          <w:lang w:val="fr-FR"/>
        </w:rPr>
        <w:t>é</w:t>
      </w:r>
      <w:r w:rsidRPr="00D71499">
        <w:rPr>
          <w:rFonts w:ascii="Calibri" w:hAnsi="Arial"/>
          <w:b w:val="0"/>
          <w:bCs w:val="0"/>
          <w:sz w:val="16"/>
          <w:szCs w:val="16"/>
          <w:lang w:val="fr-FR"/>
        </w:rPr>
        <w:t xml:space="preserve"> publique. </w:t>
      </w:r>
    </w:p>
    <w:p w14:paraId="67EC2806" w14:textId="77777777" w:rsidR="00D71499" w:rsidRDefault="00D71499" w:rsidP="00D71499">
      <w:pPr>
        <w:pStyle w:val="Titre2"/>
        <w:rPr>
          <w:rFonts w:ascii="Calibri" w:hAnsi="Arial"/>
          <w:b w:val="0"/>
          <w:bCs w:val="0"/>
          <w:sz w:val="16"/>
          <w:szCs w:val="16"/>
          <w:lang w:val="fr-FR"/>
        </w:rPr>
      </w:pPr>
    </w:p>
    <w:p w14:paraId="71EB0FE0" w14:textId="606F4A61" w:rsidR="00052DB2" w:rsidRPr="00D71499" w:rsidRDefault="002232C1" w:rsidP="00D71499">
      <w:pPr>
        <w:pStyle w:val="Titre2"/>
        <w:rPr>
          <w:lang w:val="fr-FR"/>
        </w:rPr>
      </w:pPr>
      <w:r w:rsidRPr="002724F3">
        <w:t>9.</w:t>
      </w:r>
      <w:r w:rsidRPr="002724F3">
        <w:tab/>
      </w:r>
      <w:bookmarkEnd w:id="22"/>
      <w:r w:rsidR="00D71499" w:rsidRPr="00D71499">
        <w:t>RESPONSABILITÉ</w:t>
      </w:r>
    </w:p>
    <w:p w14:paraId="212013E1" w14:textId="1401A457" w:rsidR="0032736B" w:rsidRPr="0075247E" w:rsidRDefault="00D71499" w:rsidP="00324184">
      <w:pPr>
        <w:spacing w:after="0"/>
        <w:jc w:val="both"/>
        <w:rPr>
          <w:rFonts w:cs="Arial"/>
          <w:color w:val="000000"/>
          <w:sz w:val="16"/>
          <w:szCs w:val="16"/>
          <w:lang w:val="fr-FR"/>
        </w:rPr>
      </w:pPr>
      <w:proofErr w:type="spellStart"/>
      <w:r w:rsidRPr="00D71499">
        <w:rPr>
          <w:sz w:val="16"/>
          <w:szCs w:val="16"/>
          <w:lang w:val="fr-FR"/>
        </w:rPr>
        <w:t>Diversey</w:t>
      </w:r>
      <w:proofErr w:type="spellEnd"/>
      <w:r w:rsidRPr="00D71499">
        <w:rPr>
          <w:sz w:val="16"/>
          <w:szCs w:val="16"/>
          <w:lang w:val="fr-FR"/>
        </w:rPr>
        <w:t xml:space="preserve"> ne peut en aucun cas être tenu responsable envers un participant pour toute perte ou dommage, qu'il soit contractuel, délictuel (y compris mais non limité à la négligence), violation d'une obligation légale, ou autre, qui survient dans le cadre ou en relation avec l'utilisation du </w:t>
      </w:r>
      <w:r w:rsidR="005D701F">
        <w:rPr>
          <w:sz w:val="16"/>
          <w:szCs w:val="16"/>
          <w:lang w:val="fr-FR"/>
        </w:rPr>
        <w:t>bouclier</w:t>
      </w:r>
      <w:r w:rsidRPr="00D71499">
        <w:rPr>
          <w:sz w:val="16"/>
          <w:szCs w:val="16"/>
          <w:lang w:val="fr-FR"/>
        </w:rPr>
        <w:t xml:space="preserve">, par le participant. </w:t>
      </w:r>
      <w:r w:rsidRPr="0075247E">
        <w:rPr>
          <w:sz w:val="16"/>
          <w:szCs w:val="16"/>
          <w:lang w:val="fr-FR"/>
        </w:rPr>
        <w:t xml:space="preserve">Les supports de communication du </w:t>
      </w:r>
      <w:r w:rsidR="005D701F">
        <w:rPr>
          <w:sz w:val="16"/>
          <w:szCs w:val="16"/>
          <w:lang w:val="fr-FR"/>
        </w:rPr>
        <w:t>bouclier</w:t>
      </w:r>
      <w:r w:rsidRPr="0075247E">
        <w:rPr>
          <w:sz w:val="16"/>
          <w:szCs w:val="16"/>
          <w:lang w:val="fr-FR"/>
        </w:rPr>
        <w:t xml:space="preserve"> ne remplacent pas la responsabilité de chaque utilisateur d'évaluer les exigences opérationnelles, légales et autres applicables à chaque installation. Tous les logos et marques de commerce </w:t>
      </w:r>
      <w:r w:rsidR="0075247E">
        <w:rPr>
          <w:sz w:val="16"/>
          <w:szCs w:val="16"/>
          <w:lang w:val="fr-FR"/>
        </w:rPr>
        <w:t xml:space="preserve">lu </w:t>
      </w:r>
      <w:r w:rsidR="005D701F">
        <w:rPr>
          <w:sz w:val="16"/>
          <w:szCs w:val="16"/>
          <w:lang w:val="fr-FR"/>
        </w:rPr>
        <w:t>bouclier</w:t>
      </w:r>
      <w:r w:rsidRPr="0075247E">
        <w:rPr>
          <w:sz w:val="16"/>
          <w:szCs w:val="16"/>
          <w:lang w:val="fr-FR"/>
        </w:rPr>
        <w:t xml:space="preserve"> sont la propriété de </w:t>
      </w:r>
      <w:proofErr w:type="spellStart"/>
      <w:r w:rsidRPr="0075247E">
        <w:rPr>
          <w:sz w:val="16"/>
          <w:szCs w:val="16"/>
          <w:lang w:val="fr-FR"/>
        </w:rPr>
        <w:t>Diversey</w:t>
      </w:r>
      <w:proofErr w:type="spellEnd"/>
      <w:r w:rsidRPr="0075247E">
        <w:rPr>
          <w:sz w:val="16"/>
          <w:szCs w:val="16"/>
          <w:lang w:val="fr-FR"/>
        </w:rPr>
        <w:t>, Inc. ou font l'objet d'une licence.</w:t>
      </w:r>
    </w:p>
    <w:p w14:paraId="2C91F661" w14:textId="77777777" w:rsidR="00135826" w:rsidRPr="0075247E" w:rsidRDefault="00135826" w:rsidP="00135826">
      <w:pPr>
        <w:rPr>
          <w:noProof/>
          <w:color w:val="000000"/>
          <w:sz w:val="4"/>
          <w:lang w:val="fr-FR" w:eastAsia="nl-BE"/>
        </w:rPr>
      </w:pPr>
    </w:p>
    <w:tbl>
      <w:tblPr>
        <w:tblW w:w="10094" w:type="dxa"/>
        <w:tblInd w:w="-3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28"/>
        <w:gridCol w:w="5166"/>
      </w:tblGrid>
      <w:tr w:rsidR="00135826" w:rsidRPr="0075247E" w14:paraId="7BB9A4C9" w14:textId="77777777" w:rsidTr="001B7312">
        <w:tc>
          <w:tcPr>
            <w:tcW w:w="10094" w:type="dxa"/>
            <w:gridSpan w:val="2"/>
            <w:tcBorders>
              <w:top w:val="single" w:sz="18" w:space="0" w:color="auto"/>
              <w:bottom w:val="single" w:sz="18" w:space="0" w:color="auto"/>
            </w:tcBorders>
            <w:shd w:val="clear" w:color="auto" w:fill="auto"/>
          </w:tcPr>
          <w:p w14:paraId="50266B5A" w14:textId="7B8EE312" w:rsidR="00135826" w:rsidRPr="0075247E" w:rsidRDefault="0075247E" w:rsidP="00E62D15">
            <w:pPr>
              <w:spacing w:after="0"/>
              <w:jc w:val="center"/>
              <w:rPr>
                <w:rFonts w:eastAsia="Calibri" w:cs="Arial"/>
                <w:b/>
                <w:color w:val="000000"/>
                <w:sz w:val="28"/>
                <w:szCs w:val="28"/>
                <w:lang w:val="fr-FR"/>
              </w:rPr>
            </w:pPr>
            <w:r w:rsidRPr="0075247E">
              <w:rPr>
                <w:rFonts w:eastAsia="Calibri" w:cs="Arial"/>
                <w:b/>
                <w:color w:val="000000"/>
                <w:sz w:val="28"/>
                <w:szCs w:val="28"/>
                <w:lang w:val="fr-FR"/>
              </w:rPr>
              <w:t>FORMULAIRE D’AFFILIATION</w:t>
            </w:r>
          </w:p>
          <w:p w14:paraId="6CF12F8A" w14:textId="086423F7" w:rsidR="00135826" w:rsidRPr="0075247E" w:rsidRDefault="00135826" w:rsidP="0075247E">
            <w:pPr>
              <w:spacing w:after="0"/>
              <w:jc w:val="center"/>
              <w:rPr>
                <w:rFonts w:eastAsia="Calibri"/>
                <w:color w:val="000000"/>
                <w:sz w:val="18"/>
                <w:szCs w:val="18"/>
                <w:lang w:val="fr-FR"/>
              </w:rPr>
            </w:pPr>
            <w:r w:rsidRPr="0075247E">
              <w:rPr>
                <w:rFonts w:eastAsia="Calibri"/>
                <w:color w:val="000000"/>
                <w:sz w:val="18"/>
                <w:szCs w:val="18"/>
                <w:lang w:val="fr-FR"/>
              </w:rPr>
              <w:t>(</w:t>
            </w:r>
            <w:r w:rsidR="0075247E" w:rsidRPr="0075247E">
              <w:rPr>
                <w:rFonts w:eastAsia="Calibri"/>
                <w:color w:val="000000"/>
                <w:sz w:val="18"/>
                <w:szCs w:val="18"/>
                <w:lang w:val="fr-FR"/>
              </w:rPr>
              <w:t>tous les champs ci-dessous sont obligatoires</w:t>
            </w:r>
            <w:r w:rsidRPr="0075247E">
              <w:rPr>
                <w:rFonts w:eastAsia="Calibri"/>
                <w:color w:val="000000"/>
                <w:sz w:val="18"/>
                <w:szCs w:val="18"/>
                <w:lang w:val="fr-FR"/>
              </w:rPr>
              <w:t>)</w:t>
            </w:r>
          </w:p>
        </w:tc>
      </w:tr>
      <w:tr w:rsidR="00135826" w:rsidRPr="002E2553" w14:paraId="5D0342C4" w14:textId="77777777" w:rsidTr="001B7312">
        <w:trPr>
          <w:trHeight w:val="567"/>
        </w:trPr>
        <w:tc>
          <w:tcPr>
            <w:tcW w:w="10094" w:type="dxa"/>
            <w:gridSpan w:val="2"/>
            <w:tcBorders>
              <w:top w:val="single" w:sz="18" w:space="0" w:color="auto"/>
            </w:tcBorders>
            <w:shd w:val="clear" w:color="auto" w:fill="auto"/>
            <w:vAlign w:val="center"/>
          </w:tcPr>
          <w:p w14:paraId="1BF3A357" w14:textId="77777777" w:rsidR="00135826" w:rsidRPr="0075247E" w:rsidRDefault="00135826" w:rsidP="00E62D15">
            <w:pPr>
              <w:tabs>
                <w:tab w:val="right" w:leader="dot" w:pos="4571"/>
              </w:tabs>
              <w:spacing w:after="0"/>
              <w:rPr>
                <w:rFonts w:eastAsia="Calibri"/>
                <w:color w:val="000000"/>
                <w:sz w:val="18"/>
                <w:szCs w:val="18"/>
                <w:lang w:val="fr-FR"/>
              </w:rPr>
            </w:pPr>
          </w:p>
          <w:p w14:paraId="49C6B8AB" w14:textId="77777777" w:rsidR="00E62D15" w:rsidRPr="0075247E" w:rsidRDefault="00E62D15" w:rsidP="00E62D15">
            <w:pPr>
              <w:tabs>
                <w:tab w:val="right" w:leader="dot" w:pos="4571"/>
              </w:tabs>
              <w:spacing w:after="0"/>
              <w:rPr>
                <w:rFonts w:eastAsia="Calibri"/>
                <w:color w:val="000000"/>
                <w:sz w:val="18"/>
                <w:szCs w:val="18"/>
                <w:lang w:val="fr-FR"/>
              </w:rPr>
            </w:pPr>
          </w:p>
          <w:p w14:paraId="6CCDFEDE" w14:textId="142472E5" w:rsidR="00135826" w:rsidRPr="002E2553" w:rsidRDefault="0075247E" w:rsidP="00E62D15">
            <w:pPr>
              <w:tabs>
                <w:tab w:val="right" w:leader="dot" w:pos="9816"/>
              </w:tabs>
              <w:spacing w:after="0"/>
              <w:rPr>
                <w:rFonts w:eastAsia="Calibri"/>
                <w:color w:val="000000"/>
                <w:sz w:val="18"/>
                <w:szCs w:val="18"/>
                <w:lang w:val="en-GB"/>
              </w:rPr>
            </w:pPr>
            <w:r>
              <w:rPr>
                <w:rFonts w:eastAsia="Calibri"/>
                <w:color w:val="000000"/>
                <w:sz w:val="18"/>
                <w:szCs w:val="18"/>
                <w:lang w:val="en-GB"/>
              </w:rPr>
              <w:t xml:space="preserve">Nom </w:t>
            </w:r>
            <w:proofErr w:type="spellStart"/>
            <w:r>
              <w:rPr>
                <w:rFonts w:eastAsia="Calibri"/>
                <w:color w:val="000000"/>
                <w:sz w:val="18"/>
                <w:szCs w:val="18"/>
                <w:lang w:val="en-GB"/>
              </w:rPr>
              <w:t>Société</w:t>
            </w:r>
            <w:proofErr w:type="spellEnd"/>
            <w:r>
              <w:rPr>
                <w:rFonts w:eastAsia="Calibri"/>
                <w:color w:val="000000"/>
                <w:sz w:val="18"/>
                <w:szCs w:val="18"/>
                <w:lang w:val="en-GB"/>
              </w:rPr>
              <w:t xml:space="preserve"> </w:t>
            </w:r>
            <w:r w:rsidR="00135826" w:rsidRPr="002E2553">
              <w:rPr>
                <w:rFonts w:eastAsia="Calibri"/>
                <w:color w:val="000000"/>
                <w:sz w:val="18"/>
                <w:szCs w:val="18"/>
                <w:lang w:val="en-GB"/>
              </w:rPr>
              <w:t xml:space="preserve">: </w:t>
            </w:r>
            <w:r w:rsidR="00135826" w:rsidRPr="002E2553">
              <w:rPr>
                <w:rFonts w:eastAsia="Calibri"/>
                <w:color w:val="000000"/>
                <w:sz w:val="18"/>
                <w:szCs w:val="18"/>
                <w:lang w:val="en-GB"/>
              </w:rPr>
              <w:tab/>
            </w:r>
          </w:p>
          <w:p w14:paraId="35B788AE" w14:textId="77777777" w:rsidR="00135826" w:rsidRPr="002E2553" w:rsidRDefault="00135826" w:rsidP="00E62D15">
            <w:pPr>
              <w:tabs>
                <w:tab w:val="left" w:leader="dot" w:pos="4888"/>
              </w:tabs>
              <w:spacing w:after="0"/>
              <w:ind w:right="-79"/>
              <w:rPr>
                <w:rFonts w:eastAsia="Calibri"/>
                <w:color w:val="000000"/>
                <w:sz w:val="18"/>
                <w:szCs w:val="18"/>
                <w:lang w:val="en-GB"/>
              </w:rPr>
            </w:pPr>
          </w:p>
        </w:tc>
      </w:tr>
      <w:tr w:rsidR="00135826" w:rsidRPr="005D6DA9" w14:paraId="6DD2FFC2" w14:textId="77777777" w:rsidTr="001B7312">
        <w:trPr>
          <w:trHeight w:val="567"/>
        </w:trPr>
        <w:tc>
          <w:tcPr>
            <w:tcW w:w="10094" w:type="dxa"/>
            <w:gridSpan w:val="2"/>
            <w:shd w:val="clear" w:color="auto" w:fill="auto"/>
            <w:vAlign w:val="center"/>
          </w:tcPr>
          <w:p w14:paraId="612544F3" w14:textId="4D1687A9" w:rsidR="00135826" w:rsidRPr="002E2553" w:rsidRDefault="0075247E" w:rsidP="00E62D15">
            <w:pPr>
              <w:tabs>
                <w:tab w:val="center" w:leader="dot" w:pos="9816"/>
              </w:tabs>
              <w:spacing w:after="0"/>
              <w:rPr>
                <w:rFonts w:eastAsia="Calibri"/>
                <w:color w:val="000000"/>
                <w:sz w:val="18"/>
                <w:szCs w:val="18"/>
                <w:lang w:val="en-GB"/>
              </w:rPr>
            </w:pPr>
            <w:r>
              <w:rPr>
                <w:rFonts w:eastAsia="Calibri"/>
                <w:color w:val="000000"/>
                <w:sz w:val="18"/>
                <w:szCs w:val="18"/>
                <w:lang w:val="en-GB"/>
              </w:rPr>
              <w:t xml:space="preserve">Nom </w:t>
            </w:r>
            <w:proofErr w:type="spellStart"/>
            <w:r>
              <w:rPr>
                <w:rFonts w:eastAsia="Calibri"/>
                <w:color w:val="000000"/>
                <w:sz w:val="18"/>
                <w:szCs w:val="18"/>
                <w:lang w:val="en-GB"/>
              </w:rPr>
              <w:t>Représentant</w:t>
            </w:r>
            <w:proofErr w:type="spellEnd"/>
            <w:r>
              <w:rPr>
                <w:rFonts w:eastAsia="Calibri"/>
                <w:color w:val="000000"/>
                <w:sz w:val="18"/>
                <w:szCs w:val="18"/>
                <w:lang w:val="en-GB"/>
              </w:rPr>
              <w:t xml:space="preserve"> </w:t>
            </w:r>
            <w:proofErr w:type="spellStart"/>
            <w:r>
              <w:rPr>
                <w:rFonts w:eastAsia="Calibri"/>
                <w:color w:val="000000"/>
                <w:sz w:val="18"/>
                <w:szCs w:val="18"/>
                <w:lang w:val="en-GB"/>
              </w:rPr>
              <w:t>Légal</w:t>
            </w:r>
            <w:proofErr w:type="spellEnd"/>
            <w:r>
              <w:rPr>
                <w:rFonts w:eastAsia="Calibri"/>
                <w:color w:val="000000"/>
                <w:sz w:val="18"/>
                <w:szCs w:val="18"/>
                <w:lang w:val="en-GB"/>
              </w:rPr>
              <w:t xml:space="preserve"> </w:t>
            </w:r>
            <w:r w:rsidR="00135826" w:rsidRPr="002E2553">
              <w:rPr>
                <w:rFonts w:eastAsia="Calibri"/>
                <w:color w:val="000000"/>
                <w:sz w:val="18"/>
                <w:szCs w:val="18"/>
                <w:lang w:val="en-GB"/>
              </w:rPr>
              <w:t xml:space="preserve">: </w:t>
            </w:r>
            <w:r w:rsidR="00135826" w:rsidRPr="002E2553">
              <w:rPr>
                <w:rFonts w:eastAsia="Calibri"/>
                <w:color w:val="000000"/>
                <w:sz w:val="18"/>
                <w:szCs w:val="18"/>
                <w:lang w:val="en-GB"/>
              </w:rPr>
              <w:tab/>
            </w:r>
          </w:p>
        </w:tc>
      </w:tr>
      <w:tr w:rsidR="00135826" w:rsidRPr="002E2553" w14:paraId="7617B346" w14:textId="77777777" w:rsidTr="001B7312">
        <w:trPr>
          <w:trHeight w:val="567"/>
        </w:trPr>
        <w:tc>
          <w:tcPr>
            <w:tcW w:w="10094" w:type="dxa"/>
            <w:gridSpan w:val="2"/>
            <w:shd w:val="clear" w:color="auto" w:fill="auto"/>
            <w:vAlign w:val="center"/>
          </w:tcPr>
          <w:p w14:paraId="52AA9B61" w14:textId="392F2554" w:rsidR="00135826" w:rsidRPr="002E2553" w:rsidRDefault="0075247E" w:rsidP="00E62D15">
            <w:pPr>
              <w:tabs>
                <w:tab w:val="center" w:leader="dot" w:pos="9816"/>
              </w:tabs>
              <w:spacing w:after="0"/>
              <w:rPr>
                <w:rFonts w:eastAsia="Calibri"/>
                <w:color w:val="000000"/>
                <w:sz w:val="18"/>
                <w:szCs w:val="18"/>
                <w:lang w:val="en-GB"/>
              </w:rPr>
            </w:pPr>
            <w:proofErr w:type="spellStart"/>
            <w:r>
              <w:rPr>
                <w:rFonts w:eastAsia="Calibri"/>
                <w:color w:val="000000"/>
                <w:sz w:val="18"/>
                <w:szCs w:val="18"/>
                <w:lang w:val="en-GB"/>
              </w:rPr>
              <w:t>Adresse</w:t>
            </w:r>
            <w:proofErr w:type="spellEnd"/>
            <w:r>
              <w:rPr>
                <w:rFonts w:eastAsia="Calibri"/>
                <w:color w:val="000000"/>
                <w:sz w:val="18"/>
                <w:szCs w:val="18"/>
                <w:lang w:val="en-GB"/>
              </w:rPr>
              <w:t xml:space="preserve"> </w:t>
            </w:r>
            <w:r w:rsidR="00135826" w:rsidRPr="002E2553">
              <w:rPr>
                <w:rFonts w:eastAsia="Calibri"/>
                <w:color w:val="000000"/>
                <w:sz w:val="18"/>
                <w:szCs w:val="18"/>
                <w:lang w:val="en-GB"/>
              </w:rPr>
              <w:t xml:space="preserve">: </w:t>
            </w:r>
            <w:r w:rsidR="00135826" w:rsidRPr="002E2553">
              <w:rPr>
                <w:rFonts w:eastAsia="Calibri"/>
                <w:color w:val="000000"/>
                <w:sz w:val="18"/>
                <w:szCs w:val="18"/>
                <w:lang w:val="en-GB"/>
              </w:rPr>
              <w:tab/>
            </w:r>
          </w:p>
        </w:tc>
      </w:tr>
      <w:tr w:rsidR="00135826" w:rsidRPr="002E2553" w14:paraId="323AC0FB" w14:textId="77777777" w:rsidTr="001B7312">
        <w:trPr>
          <w:trHeight w:val="567"/>
        </w:trPr>
        <w:tc>
          <w:tcPr>
            <w:tcW w:w="10094" w:type="dxa"/>
            <w:gridSpan w:val="2"/>
            <w:shd w:val="clear" w:color="auto" w:fill="auto"/>
            <w:vAlign w:val="center"/>
          </w:tcPr>
          <w:p w14:paraId="064578DF" w14:textId="1EED1FB2" w:rsidR="00135826" w:rsidRPr="002E2553" w:rsidRDefault="0075247E" w:rsidP="0075247E">
            <w:pPr>
              <w:tabs>
                <w:tab w:val="center" w:leader="dot" w:pos="9816"/>
              </w:tabs>
              <w:spacing w:after="0"/>
              <w:rPr>
                <w:rFonts w:eastAsia="Calibri"/>
                <w:color w:val="000000"/>
                <w:sz w:val="18"/>
                <w:szCs w:val="18"/>
                <w:lang w:val="en-GB"/>
              </w:rPr>
            </w:pPr>
            <w:r>
              <w:rPr>
                <w:rFonts w:eastAsia="Calibri"/>
                <w:color w:val="000000"/>
                <w:sz w:val="18"/>
                <w:szCs w:val="18"/>
                <w:lang w:val="en-GB"/>
              </w:rPr>
              <w:t>Code Postal</w:t>
            </w:r>
            <w:r w:rsidR="00135826" w:rsidRPr="002E2553">
              <w:rPr>
                <w:rFonts w:eastAsia="Calibri"/>
                <w:color w:val="000000"/>
                <w:sz w:val="18"/>
                <w:szCs w:val="18"/>
                <w:lang w:val="en-GB"/>
              </w:rPr>
              <w:t xml:space="preserve"> + </w:t>
            </w:r>
            <w:r>
              <w:rPr>
                <w:rFonts w:eastAsia="Calibri"/>
                <w:color w:val="000000"/>
                <w:sz w:val="18"/>
                <w:szCs w:val="18"/>
                <w:lang w:val="en-GB"/>
              </w:rPr>
              <w:t xml:space="preserve">Ville </w:t>
            </w:r>
            <w:r w:rsidR="00135826" w:rsidRPr="002E2553">
              <w:rPr>
                <w:rFonts w:eastAsia="Calibri"/>
                <w:color w:val="000000"/>
                <w:sz w:val="18"/>
                <w:szCs w:val="18"/>
                <w:lang w:val="en-GB"/>
              </w:rPr>
              <w:t xml:space="preserve">: </w:t>
            </w:r>
            <w:r w:rsidR="00135826" w:rsidRPr="002E2553">
              <w:rPr>
                <w:rFonts w:eastAsia="Calibri"/>
                <w:color w:val="000000"/>
                <w:sz w:val="18"/>
                <w:szCs w:val="18"/>
                <w:lang w:val="en-GB"/>
              </w:rPr>
              <w:tab/>
            </w:r>
          </w:p>
        </w:tc>
      </w:tr>
      <w:tr w:rsidR="00135826" w:rsidRPr="002E2553" w14:paraId="42A7506E" w14:textId="77777777" w:rsidTr="001B7312">
        <w:trPr>
          <w:trHeight w:val="567"/>
        </w:trPr>
        <w:tc>
          <w:tcPr>
            <w:tcW w:w="4928" w:type="dxa"/>
            <w:shd w:val="clear" w:color="auto" w:fill="auto"/>
            <w:vAlign w:val="center"/>
          </w:tcPr>
          <w:p w14:paraId="130A18FB" w14:textId="77777777" w:rsidR="00135826" w:rsidRPr="002E2553" w:rsidRDefault="00135826" w:rsidP="00E62D15">
            <w:pPr>
              <w:tabs>
                <w:tab w:val="right" w:leader="dot" w:pos="4571"/>
              </w:tabs>
              <w:spacing w:after="0"/>
              <w:rPr>
                <w:rFonts w:eastAsia="Calibri"/>
                <w:color w:val="000000"/>
                <w:sz w:val="18"/>
                <w:szCs w:val="18"/>
                <w:lang w:val="en-GB"/>
              </w:rPr>
            </w:pPr>
            <w:r w:rsidRPr="002E2553">
              <w:rPr>
                <w:rFonts w:eastAsia="Calibri"/>
                <w:color w:val="000000"/>
                <w:sz w:val="18"/>
                <w:szCs w:val="18"/>
                <w:lang w:val="en-GB"/>
              </w:rPr>
              <w:t>Tel</w:t>
            </w:r>
            <w:r w:rsidR="00BA16A5" w:rsidRPr="002E2553">
              <w:rPr>
                <w:rFonts w:eastAsia="Calibri"/>
                <w:color w:val="000000"/>
                <w:sz w:val="18"/>
                <w:szCs w:val="18"/>
                <w:lang w:val="en-GB"/>
              </w:rPr>
              <w:t>.</w:t>
            </w:r>
            <w:r w:rsidRPr="002E2553">
              <w:rPr>
                <w:rFonts w:eastAsia="Calibri"/>
                <w:color w:val="000000"/>
                <w:sz w:val="18"/>
                <w:szCs w:val="18"/>
                <w:lang w:val="en-GB"/>
              </w:rPr>
              <w:t xml:space="preserve">: </w:t>
            </w:r>
            <w:r w:rsidRPr="002E2553">
              <w:rPr>
                <w:rFonts w:eastAsia="Calibri"/>
                <w:color w:val="000000"/>
                <w:sz w:val="18"/>
                <w:szCs w:val="18"/>
                <w:lang w:val="en-GB"/>
              </w:rPr>
              <w:tab/>
            </w:r>
          </w:p>
        </w:tc>
        <w:tc>
          <w:tcPr>
            <w:tcW w:w="5166" w:type="dxa"/>
            <w:shd w:val="clear" w:color="auto" w:fill="auto"/>
            <w:vAlign w:val="center"/>
          </w:tcPr>
          <w:p w14:paraId="056D06B7" w14:textId="77777777" w:rsidR="00135826" w:rsidRPr="002E2553" w:rsidRDefault="00135826" w:rsidP="00E62D15">
            <w:pPr>
              <w:tabs>
                <w:tab w:val="center" w:leader="dot" w:pos="4888"/>
              </w:tabs>
              <w:spacing w:after="0"/>
              <w:ind w:right="-108"/>
              <w:rPr>
                <w:rFonts w:eastAsia="Calibri"/>
                <w:color w:val="000000"/>
                <w:sz w:val="18"/>
                <w:szCs w:val="18"/>
                <w:lang w:val="en-GB"/>
              </w:rPr>
            </w:pPr>
          </w:p>
        </w:tc>
      </w:tr>
      <w:tr w:rsidR="00A10923" w:rsidRPr="002E2553" w14:paraId="599D49A1" w14:textId="77777777" w:rsidTr="001C69F5">
        <w:trPr>
          <w:trHeight w:val="567"/>
        </w:trPr>
        <w:tc>
          <w:tcPr>
            <w:tcW w:w="10094" w:type="dxa"/>
            <w:gridSpan w:val="2"/>
            <w:shd w:val="clear" w:color="auto" w:fill="auto"/>
            <w:vAlign w:val="center"/>
          </w:tcPr>
          <w:p w14:paraId="27C55D69" w14:textId="77777777" w:rsidR="00353304" w:rsidRPr="002E2553" w:rsidRDefault="00353304" w:rsidP="00E62D15">
            <w:pPr>
              <w:tabs>
                <w:tab w:val="center" w:leader="dot" w:pos="9816"/>
              </w:tabs>
              <w:spacing w:after="0"/>
              <w:ind w:right="-108"/>
              <w:rPr>
                <w:rFonts w:eastAsia="Calibri"/>
                <w:color w:val="000000"/>
                <w:sz w:val="18"/>
                <w:szCs w:val="18"/>
                <w:lang w:val="en-GB"/>
              </w:rPr>
            </w:pPr>
            <w:r w:rsidRPr="002E2553">
              <w:rPr>
                <w:rFonts w:eastAsia="Calibri"/>
                <w:color w:val="000000"/>
                <w:sz w:val="18"/>
                <w:szCs w:val="18"/>
                <w:lang w:val="en-GB"/>
              </w:rPr>
              <w:t>E</w:t>
            </w:r>
            <w:r w:rsidR="00BA16A5" w:rsidRPr="002E2553">
              <w:rPr>
                <w:rFonts w:eastAsia="Calibri"/>
                <w:color w:val="000000"/>
                <w:sz w:val="18"/>
                <w:szCs w:val="18"/>
                <w:lang w:val="en-GB"/>
              </w:rPr>
              <w:t>-</w:t>
            </w:r>
            <w:r w:rsidRPr="002E2553">
              <w:rPr>
                <w:rFonts w:eastAsia="Calibri"/>
                <w:color w:val="000000"/>
                <w:sz w:val="18"/>
                <w:szCs w:val="18"/>
                <w:lang w:val="en-GB"/>
              </w:rPr>
              <w:t>mail</w:t>
            </w:r>
            <w:r w:rsidR="00B8580A" w:rsidRPr="002E2553">
              <w:rPr>
                <w:rFonts w:eastAsia="Calibri"/>
                <w:color w:val="000000"/>
                <w:sz w:val="18"/>
                <w:szCs w:val="18"/>
                <w:vertAlign w:val="superscript"/>
                <w:lang w:val="en-GB"/>
              </w:rPr>
              <w:t>1</w:t>
            </w:r>
            <w:r w:rsidRPr="002E2553">
              <w:rPr>
                <w:rFonts w:eastAsia="Calibri"/>
                <w:color w:val="000000"/>
                <w:sz w:val="18"/>
                <w:szCs w:val="18"/>
                <w:lang w:val="en-GB"/>
              </w:rPr>
              <w:t xml:space="preserve">: </w:t>
            </w:r>
            <w:r w:rsidRPr="002E2553">
              <w:rPr>
                <w:rFonts w:eastAsia="Calibri"/>
                <w:color w:val="000000"/>
                <w:sz w:val="18"/>
                <w:szCs w:val="18"/>
                <w:lang w:val="en-GB"/>
              </w:rPr>
              <w:tab/>
            </w:r>
          </w:p>
        </w:tc>
      </w:tr>
      <w:tr w:rsidR="00A10923" w:rsidRPr="0075247E" w14:paraId="672449E4" w14:textId="77777777" w:rsidTr="00A10923">
        <w:trPr>
          <w:trHeight w:val="454"/>
        </w:trPr>
        <w:tc>
          <w:tcPr>
            <w:tcW w:w="10094" w:type="dxa"/>
            <w:gridSpan w:val="2"/>
            <w:shd w:val="clear" w:color="auto" w:fill="auto"/>
            <w:vAlign w:val="center"/>
          </w:tcPr>
          <w:p w14:paraId="021E8015" w14:textId="5668AE44" w:rsidR="00353304" w:rsidRPr="0075247E" w:rsidRDefault="0075247E" w:rsidP="00E62D15">
            <w:pPr>
              <w:tabs>
                <w:tab w:val="center" w:leader="dot" w:pos="9816"/>
              </w:tabs>
              <w:spacing w:after="0"/>
              <w:ind w:right="-108"/>
              <w:rPr>
                <w:rFonts w:eastAsia="Calibri"/>
                <w:color w:val="000000"/>
                <w:sz w:val="18"/>
                <w:szCs w:val="18"/>
                <w:lang w:val="fr-FR"/>
              </w:rPr>
            </w:pPr>
            <w:r w:rsidRPr="00220698">
              <w:rPr>
                <w:rFonts w:eastAsia="Calibri"/>
                <w:color w:val="000000"/>
                <w:sz w:val="18"/>
                <w:szCs w:val="18"/>
                <w:lang w:val="fr-FR"/>
              </w:rPr>
              <w:t xml:space="preserve">Demande d’affiliation au programme </w:t>
            </w:r>
            <w:proofErr w:type="spellStart"/>
            <w:r w:rsidRPr="00220698">
              <w:rPr>
                <w:rFonts w:eastAsia="Calibri"/>
                <w:color w:val="000000"/>
                <w:sz w:val="18"/>
                <w:szCs w:val="18"/>
                <w:lang w:val="fr-FR"/>
              </w:rPr>
              <w:t>Shield</w:t>
            </w:r>
            <w:proofErr w:type="spellEnd"/>
            <w:r w:rsidR="00BB4619" w:rsidRPr="0075247E">
              <w:rPr>
                <w:rFonts w:eastAsia="Calibri"/>
                <w:color w:val="000000"/>
                <w:sz w:val="18"/>
                <w:szCs w:val="18"/>
                <w:lang w:val="fr-FR"/>
              </w:rPr>
              <w:t>:</w:t>
            </w:r>
          </w:p>
        </w:tc>
      </w:tr>
      <w:tr w:rsidR="00A10923" w:rsidRPr="00D952BE" w14:paraId="37769146" w14:textId="77777777" w:rsidTr="00EA47AD">
        <w:trPr>
          <w:trHeight w:val="80"/>
        </w:trPr>
        <w:tc>
          <w:tcPr>
            <w:tcW w:w="10094" w:type="dxa"/>
            <w:gridSpan w:val="2"/>
            <w:shd w:val="clear" w:color="auto" w:fill="auto"/>
            <w:vAlign w:val="center"/>
          </w:tcPr>
          <w:p w14:paraId="7633ACBC" w14:textId="104AD379" w:rsidR="00353304" w:rsidRPr="002E2553" w:rsidRDefault="002D2C04" w:rsidP="005D701F">
            <w:pPr>
              <w:tabs>
                <w:tab w:val="center" w:leader="dot" w:pos="9816"/>
              </w:tabs>
              <w:spacing w:before="120" w:after="0"/>
              <w:ind w:right="-108"/>
              <w:rPr>
                <w:rFonts w:eastAsia="Calibri"/>
                <w:color w:val="000000"/>
                <w:sz w:val="18"/>
                <w:szCs w:val="18"/>
                <w:lang w:val="en-GB"/>
              </w:rPr>
            </w:pPr>
            <w:r>
              <w:rPr>
                <w:rFonts w:eastAsia="Calibri"/>
                <w:noProof/>
                <w:color w:val="000000"/>
                <w:sz w:val="18"/>
                <w:szCs w:val="18"/>
                <w:lang w:val="fr-FR" w:eastAsia="fr-FR"/>
              </w:rPr>
              <mc:AlternateContent>
                <mc:Choice Requires="wps">
                  <w:drawing>
                    <wp:anchor distT="0" distB="0" distL="114300" distR="114300" simplePos="0" relativeHeight="251657728" behindDoc="0" locked="0" layoutInCell="1" allowOverlap="1" wp14:anchorId="1737AA00" wp14:editId="449EEE2A">
                      <wp:simplePos x="0" y="0"/>
                      <wp:positionH relativeFrom="column">
                        <wp:posOffset>152400</wp:posOffset>
                      </wp:positionH>
                      <wp:positionV relativeFrom="paragraph">
                        <wp:posOffset>82550</wp:posOffset>
                      </wp:positionV>
                      <wp:extent cx="83185" cy="107315"/>
                      <wp:effectExtent l="0" t="0" r="0" b="0"/>
                      <wp:wrapNone/>
                      <wp:docPr id="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84C0E" id="Rectangle 53" o:spid="_x0000_s1026" style="position:absolute;margin-left:12pt;margin-top:6.5pt;width:6.55pt;height: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kxHwIAADsEAAAOAAAAZHJzL2Uyb0RvYy54bWysU9uO0zAQfUfiHyy/0yRtw3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"/>
                  </w:pict>
                </mc:Fallback>
              </mc:AlternateContent>
            </w:r>
            <w:r w:rsidR="00BB4619" w:rsidRPr="00583BFE">
              <w:rPr>
                <w:rFonts w:eastAsia="Calibri"/>
                <w:color w:val="000000"/>
                <w:sz w:val="18"/>
                <w:szCs w:val="18"/>
                <w:lang w:val="fr-FR"/>
              </w:rPr>
              <w:t xml:space="preserve">            </w:t>
            </w:r>
            <w:r w:rsidR="00BB4619" w:rsidRPr="002E2553">
              <w:rPr>
                <w:rFonts w:eastAsia="Calibri"/>
                <w:color w:val="000000"/>
                <w:sz w:val="18"/>
                <w:szCs w:val="18"/>
                <w:lang w:val="en-GB"/>
              </w:rPr>
              <w:t xml:space="preserve">Clean and Ready </w:t>
            </w:r>
          </w:p>
        </w:tc>
      </w:tr>
      <w:tr w:rsidR="00A10923" w:rsidRPr="0075247E" w14:paraId="471CCF96" w14:textId="77777777" w:rsidTr="0032736B">
        <w:trPr>
          <w:trHeight w:val="68"/>
        </w:trPr>
        <w:tc>
          <w:tcPr>
            <w:tcW w:w="10094" w:type="dxa"/>
            <w:gridSpan w:val="2"/>
            <w:shd w:val="clear" w:color="auto" w:fill="auto"/>
            <w:vAlign w:val="center"/>
          </w:tcPr>
          <w:p w14:paraId="232E7FAF" w14:textId="77777777" w:rsidR="0032736B" w:rsidRPr="00583BFE" w:rsidRDefault="0032736B" w:rsidP="00E62D15">
            <w:pPr>
              <w:tabs>
                <w:tab w:val="center" w:leader="dot" w:pos="9816"/>
              </w:tabs>
              <w:spacing w:before="60" w:after="0"/>
              <w:ind w:right="-108"/>
              <w:rPr>
                <w:rFonts w:eastAsia="Calibri"/>
                <w:color w:val="000000"/>
                <w:sz w:val="18"/>
                <w:szCs w:val="18"/>
                <w:vertAlign w:val="superscript"/>
                <w:lang w:val="fr-FR"/>
              </w:rPr>
            </w:pPr>
          </w:p>
          <w:p w14:paraId="3BBFC607" w14:textId="78C082D7" w:rsidR="007F1096" w:rsidRPr="0075247E" w:rsidRDefault="00B8580A" w:rsidP="00E62D15">
            <w:pPr>
              <w:tabs>
                <w:tab w:val="center" w:leader="dot" w:pos="9816"/>
              </w:tabs>
              <w:spacing w:before="60" w:after="0"/>
              <w:ind w:right="-108"/>
              <w:rPr>
                <w:rFonts w:eastAsia="Calibri"/>
                <w:color w:val="000000"/>
                <w:sz w:val="18"/>
                <w:szCs w:val="18"/>
                <w:lang w:val="fr-FR"/>
              </w:rPr>
            </w:pPr>
            <w:r w:rsidRPr="0075247E">
              <w:rPr>
                <w:rFonts w:eastAsia="Calibri"/>
                <w:color w:val="000000"/>
                <w:sz w:val="18"/>
                <w:szCs w:val="18"/>
                <w:vertAlign w:val="superscript"/>
                <w:lang w:val="fr-FR"/>
              </w:rPr>
              <w:t>1</w:t>
            </w:r>
            <w:r w:rsidR="0075247E" w:rsidRPr="0075247E">
              <w:rPr>
                <w:rFonts w:eastAsia="Calibri"/>
                <w:color w:val="000000"/>
                <w:sz w:val="18"/>
                <w:szCs w:val="18"/>
                <w:vertAlign w:val="superscript"/>
                <w:lang w:val="fr-FR"/>
              </w:rPr>
              <w:t xml:space="preserve"> </w:t>
            </w:r>
            <w:r w:rsidR="0075247E" w:rsidRPr="00220698">
              <w:rPr>
                <w:rFonts w:eastAsia="Calibri"/>
                <w:color w:val="000000"/>
                <w:sz w:val="18"/>
                <w:szCs w:val="18"/>
                <w:lang w:val="fr-FR"/>
              </w:rPr>
              <w:t xml:space="preserve">Toutes les communications de </w:t>
            </w:r>
            <w:proofErr w:type="spellStart"/>
            <w:r w:rsidR="0075247E" w:rsidRPr="00220698">
              <w:rPr>
                <w:rFonts w:eastAsia="Calibri"/>
                <w:color w:val="000000"/>
                <w:sz w:val="18"/>
                <w:szCs w:val="18"/>
                <w:lang w:val="fr-FR"/>
              </w:rPr>
              <w:t>Diversey</w:t>
            </w:r>
            <w:proofErr w:type="spellEnd"/>
            <w:r w:rsidR="0075247E" w:rsidRPr="00220698">
              <w:rPr>
                <w:rFonts w:eastAsia="Calibri"/>
                <w:color w:val="000000"/>
                <w:sz w:val="18"/>
                <w:szCs w:val="18"/>
                <w:lang w:val="fr-FR"/>
              </w:rPr>
              <w:t xml:space="preserve"> seront envoyées à </w:t>
            </w:r>
            <w:r w:rsidR="0075247E">
              <w:rPr>
                <w:rFonts w:eastAsia="Calibri"/>
                <w:color w:val="000000"/>
                <w:sz w:val="18"/>
                <w:szCs w:val="18"/>
                <w:lang w:val="fr-FR"/>
              </w:rPr>
              <w:t>l’</w:t>
            </w:r>
            <w:r w:rsidR="0075247E" w:rsidRPr="00220698">
              <w:rPr>
                <w:rFonts w:eastAsia="Calibri"/>
                <w:color w:val="000000"/>
                <w:sz w:val="18"/>
                <w:szCs w:val="18"/>
                <w:lang w:val="fr-FR"/>
              </w:rPr>
              <w:t>adresse email</w:t>
            </w:r>
            <w:r w:rsidR="0075247E">
              <w:rPr>
                <w:rFonts w:eastAsia="Calibri"/>
                <w:color w:val="000000"/>
                <w:sz w:val="18"/>
                <w:szCs w:val="18"/>
                <w:lang w:val="fr-FR"/>
              </w:rPr>
              <w:t xml:space="preserve"> mentionnée ci-dessus</w:t>
            </w:r>
            <w:r w:rsidR="00BA16A5" w:rsidRPr="0075247E">
              <w:rPr>
                <w:rFonts w:eastAsia="Calibri"/>
                <w:color w:val="000000"/>
                <w:sz w:val="18"/>
                <w:szCs w:val="18"/>
                <w:lang w:val="fr-FR"/>
              </w:rPr>
              <w:t xml:space="preserve">. </w:t>
            </w:r>
          </w:p>
        </w:tc>
      </w:tr>
    </w:tbl>
    <w:p w14:paraId="37548D8D" w14:textId="77777777" w:rsidR="00135826" w:rsidRPr="0075247E" w:rsidRDefault="00135826" w:rsidP="00E62D15">
      <w:pPr>
        <w:spacing w:after="0"/>
        <w:rPr>
          <w:noProof/>
          <w:color w:val="000000"/>
          <w:lang w:val="fr-FR" w:eastAsia="nl-BE"/>
        </w:rPr>
      </w:pPr>
    </w:p>
    <w:p w14:paraId="4071EC41" w14:textId="2250D616" w:rsidR="00E62D15" w:rsidRPr="00225B26" w:rsidRDefault="00225B26" w:rsidP="00E62D15">
      <w:pPr>
        <w:tabs>
          <w:tab w:val="left" w:pos="8222"/>
        </w:tabs>
        <w:spacing w:after="0"/>
        <w:ind w:left="-426" w:right="-567"/>
        <w:jc w:val="both"/>
        <w:rPr>
          <w:rFonts w:cs="Arial"/>
          <w:color w:val="000000"/>
          <w:sz w:val="18"/>
          <w:szCs w:val="18"/>
          <w:lang w:val="fr-FR"/>
        </w:rPr>
      </w:pPr>
      <w:r w:rsidRPr="00225B26">
        <w:rPr>
          <w:rFonts w:cs="Arial"/>
          <w:color w:val="000000"/>
          <w:sz w:val="18"/>
          <w:szCs w:val="18"/>
          <w:lang w:val="fr-FR"/>
        </w:rPr>
        <w:t xml:space="preserve">Par la présente, le soussigné confirme avoir pris connaissance du règlement du programme </w:t>
      </w:r>
      <w:proofErr w:type="spellStart"/>
      <w:r w:rsidR="005C72C2">
        <w:rPr>
          <w:rFonts w:cs="Arial"/>
          <w:color w:val="000000"/>
          <w:sz w:val="18"/>
          <w:szCs w:val="18"/>
          <w:lang w:val="fr-FR"/>
        </w:rPr>
        <w:t>Shield</w:t>
      </w:r>
      <w:proofErr w:type="spellEnd"/>
      <w:r w:rsidRPr="00225B26">
        <w:rPr>
          <w:rFonts w:cs="Arial"/>
          <w:color w:val="000000"/>
          <w:sz w:val="18"/>
          <w:szCs w:val="18"/>
          <w:lang w:val="fr-FR"/>
        </w:rPr>
        <w:t xml:space="preserve"> et déclare l'accepter. En outre, le participant accepte toute modification du règlement du programme </w:t>
      </w:r>
      <w:proofErr w:type="spellStart"/>
      <w:r w:rsidR="005C72C2">
        <w:rPr>
          <w:rFonts w:cs="Arial"/>
          <w:color w:val="000000"/>
          <w:sz w:val="18"/>
          <w:szCs w:val="18"/>
          <w:lang w:val="fr-FR"/>
        </w:rPr>
        <w:t>Shield</w:t>
      </w:r>
      <w:proofErr w:type="spellEnd"/>
      <w:r w:rsidRPr="00225B26">
        <w:rPr>
          <w:rFonts w:cs="Arial"/>
          <w:color w:val="000000"/>
          <w:sz w:val="18"/>
          <w:szCs w:val="18"/>
          <w:lang w:val="fr-FR"/>
        </w:rPr>
        <w:t xml:space="preserve"> conformément à la décision de </w:t>
      </w:r>
      <w:proofErr w:type="spellStart"/>
      <w:r w:rsidRPr="00225B26">
        <w:rPr>
          <w:rFonts w:cs="Arial"/>
          <w:color w:val="000000"/>
          <w:sz w:val="18"/>
          <w:szCs w:val="18"/>
          <w:lang w:val="fr-FR"/>
        </w:rPr>
        <w:t>Diversey</w:t>
      </w:r>
      <w:proofErr w:type="spellEnd"/>
      <w:r w:rsidRPr="00225B26">
        <w:rPr>
          <w:rFonts w:cs="Arial"/>
          <w:color w:val="000000"/>
          <w:sz w:val="18"/>
          <w:szCs w:val="18"/>
          <w:lang w:val="fr-FR"/>
        </w:rPr>
        <w:t xml:space="preserve"> Inc.  </w:t>
      </w:r>
    </w:p>
    <w:p w14:paraId="6D8150C1" w14:textId="1343AD5E" w:rsidR="00E62D15" w:rsidRDefault="00225B26" w:rsidP="00E62D15">
      <w:pPr>
        <w:tabs>
          <w:tab w:val="left" w:pos="8222"/>
        </w:tabs>
        <w:spacing w:after="0"/>
        <w:ind w:left="-426" w:right="-567"/>
        <w:jc w:val="both"/>
        <w:rPr>
          <w:rFonts w:cs="Arial"/>
          <w:color w:val="000000"/>
          <w:sz w:val="18"/>
          <w:szCs w:val="18"/>
          <w:lang w:val="fr-FR"/>
        </w:rPr>
      </w:pPr>
      <w:r w:rsidRPr="00225B26">
        <w:rPr>
          <w:rFonts w:cs="Arial"/>
          <w:color w:val="000000"/>
          <w:sz w:val="18"/>
          <w:szCs w:val="18"/>
          <w:lang w:val="fr-FR"/>
        </w:rPr>
        <w:t>Les informations obtenues seront traitées dans la plus stricte confidentialité. Le participant déclare également accepter que les informations enregistrées soient communiquées à des tiers désignés.</w:t>
      </w:r>
    </w:p>
    <w:p w14:paraId="265EAB51" w14:textId="77777777" w:rsidR="00225B26" w:rsidRPr="00225B26" w:rsidRDefault="00225B26" w:rsidP="00E62D15">
      <w:pPr>
        <w:tabs>
          <w:tab w:val="left" w:pos="8222"/>
        </w:tabs>
        <w:spacing w:after="0"/>
        <w:ind w:left="-426" w:right="-567"/>
        <w:jc w:val="both"/>
        <w:rPr>
          <w:rFonts w:cs="Arial"/>
          <w:color w:val="000000"/>
          <w:lang w:val="fr-FR"/>
        </w:rPr>
      </w:pPr>
    </w:p>
    <w:p w14:paraId="0D5B4918" w14:textId="0D87C040" w:rsidR="00135826" w:rsidRPr="00225B26" w:rsidRDefault="00225B26" w:rsidP="00E62D15">
      <w:pPr>
        <w:tabs>
          <w:tab w:val="left" w:pos="3544"/>
        </w:tabs>
        <w:spacing w:after="0"/>
        <w:ind w:left="-426" w:right="-567"/>
        <w:rPr>
          <w:rFonts w:cs="Arial"/>
          <w:color w:val="000000"/>
          <w:sz w:val="18"/>
          <w:szCs w:val="18"/>
          <w:lang w:val="fr-FR"/>
        </w:rPr>
      </w:pPr>
      <w:r w:rsidRPr="00225B26">
        <w:rPr>
          <w:rFonts w:cs="Arial"/>
          <w:color w:val="000000"/>
          <w:sz w:val="18"/>
          <w:szCs w:val="18"/>
          <w:lang w:val="fr-FR"/>
        </w:rPr>
        <w:t>Pour accord</w:t>
      </w:r>
      <w:r w:rsidR="000625B3" w:rsidRPr="00225B26">
        <w:rPr>
          <w:rFonts w:cs="Arial"/>
          <w:color w:val="000000"/>
          <w:sz w:val="18"/>
          <w:szCs w:val="18"/>
          <w:lang w:val="fr-FR"/>
        </w:rPr>
        <w:t>,</w:t>
      </w:r>
    </w:p>
    <w:p w14:paraId="020FD1B9" w14:textId="77777777" w:rsidR="00135826" w:rsidRPr="00225B26" w:rsidRDefault="00135826" w:rsidP="00E62D15">
      <w:pPr>
        <w:tabs>
          <w:tab w:val="left" w:pos="3544"/>
        </w:tabs>
        <w:spacing w:after="0"/>
        <w:ind w:left="-426" w:right="-567"/>
        <w:rPr>
          <w:rFonts w:cs="Arial"/>
          <w:color w:val="000000"/>
          <w:sz w:val="18"/>
          <w:szCs w:val="18"/>
          <w:lang w:val="fr-FR"/>
        </w:rPr>
      </w:pPr>
    </w:p>
    <w:p w14:paraId="33ED5BEF" w14:textId="11B9FBCA" w:rsidR="007F1096" w:rsidRPr="00225B26" w:rsidRDefault="00225B26" w:rsidP="00E62D15">
      <w:pPr>
        <w:tabs>
          <w:tab w:val="right" w:leader="dot" w:pos="5670"/>
        </w:tabs>
        <w:spacing w:after="0"/>
        <w:ind w:left="-426" w:right="-567"/>
        <w:rPr>
          <w:rFonts w:cs="Arial"/>
          <w:color w:val="000000"/>
          <w:sz w:val="18"/>
          <w:szCs w:val="18"/>
          <w:lang w:val="fr-FR"/>
        </w:rPr>
      </w:pPr>
      <w:r w:rsidRPr="00225B26">
        <w:rPr>
          <w:rFonts w:cs="Arial"/>
          <w:color w:val="000000"/>
          <w:sz w:val="18"/>
          <w:szCs w:val="18"/>
          <w:lang w:val="fr-FR"/>
        </w:rPr>
        <w:t xml:space="preserve">Nom du participant </w:t>
      </w:r>
      <w:r w:rsidR="00E62D15" w:rsidRPr="00225B26">
        <w:rPr>
          <w:rFonts w:cs="Arial"/>
          <w:color w:val="000000"/>
          <w:sz w:val="18"/>
          <w:szCs w:val="18"/>
          <w:lang w:val="fr-FR"/>
        </w:rPr>
        <w:t>:</w:t>
      </w:r>
      <w:r w:rsidR="00E62D15" w:rsidRPr="00225B26">
        <w:rPr>
          <w:rFonts w:cs="Arial"/>
          <w:color w:val="000000"/>
          <w:sz w:val="18"/>
          <w:szCs w:val="18"/>
          <w:lang w:val="fr-FR"/>
        </w:rPr>
        <w:tab/>
      </w:r>
      <w:r w:rsidR="00E62D15" w:rsidRPr="00225B26">
        <w:rPr>
          <w:rFonts w:cs="Arial"/>
          <w:color w:val="000000"/>
          <w:sz w:val="18"/>
          <w:szCs w:val="18"/>
          <w:lang w:val="fr-FR"/>
        </w:rPr>
        <w:tab/>
      </w:r>
    </w:p>
    <w:p w14:paraId="1503DF79" w14:textId="77777777" w:rsidR="00E62D15" w:rsidRPr="00225B26" w:rsidRDefault="00E62D15" w:rsidP="00E62D15">
      <w:pPr>
        <w:tabs>
          <w:tab w:val="right" w:leader="dot" w:pos="5670"/>
        </w:tabs>
        <w:spacing w:after="0"/>
        <w:ind w:left="-426" w:right="-567"/>
        <w:rPr>
          <w:rFonts w:cs="Arial"/>
          <w:color w:val="000000"/>
          <w:sz w:val="18"/>
          <w:szCs w:val="18"/>
          <w:lang w:val="fr-FR"/>
        </w:rPr>
      </w:pPr>
    </w:p>
    <w:p w14:paraId="33EC9C5F" w14:textId="32A6A8B9" w:rsidR="00AF2AEA" w:rsidRPr="0030322A" w:rsidRDefault="00E62D15" w:rsidP="00E62D15">
      <w:pPr>
        <w:tabs>
          <w:tab w:val="right" w:leader="dot" w:pos="5670"/>
        </w:tabs>
        <w:spacing w:after="0"/>
        <w:ind w:left="-426" w:right="-567"/>
        <w:rPr>
          <w:rFonts w:cs="Arial"/>
          <w:color w:val="000000"/>
          <w:sz w:val="18"/>
          <w:szCs w:val="18"/>
          <w:lang w:val="en-GB"/>
        </w:rPr>
      </w:pPr>
      <w:r>
        <w:rPr>
          <w:rFonts w:cs="Arial"/>
          <w:color w:val="000000"/>
          <w:sz w:val="18"/>
          <w:szCs w:val="18"/>
          <w:lang w:val="en-GB"/>
        </w:rPr>
        <w:t>S</w:t>
      </w:r>
      <w:r w:rsidR="000625B3">
        <w:rPr>
          <w:rFonts w:cs="Arial"/>
          <w:color w:val="000000"/>
          <w:sz w:val="18"/>
          <w:szCs w:val="18"/>
          <w:lang w:val="en-GB"/>
        </w:rPr>
        <w:t>ignature</w:t>
      </w:r>
      <w:r>
        <w:rPr>
          <w:rFonts w:cs="Arial"/>
          <w:color w:val="000000"/>
          <w:sz w:val="18"/>
          <w:szCs w:val="18"/>
          <w:lang w:val="en-GB"/>
        </w:rPr>
        <w:t xml:space="preserve"> &amp;</w:t>
      </w:r>
      <w:r w:rsidR="0030322A">
        <w:rPr>
          <w:rFonts w:cs="Arial"/>
          <w:color w:val="000000"/>
          <w:sz w:val="18"/>
          <w:szCs w:val="18"/>
          <w:lang w:val="en-GB"/>
        </w:rPr>
        <w:t xml:space="preserve"> </w:t>
      </w:r>
      <w:r>
        <w:rPr>
          <w:rFonts w:cs="Arial"/>
          <w:color w:val="000000"/>
          <w:sz w:val="18"/>
          <w:szCs w:val="18"/>
          <w:lang w:val="en-GB"/>
        </w:rPr>
        <w:t>d</w:t>
      </w:r>
      <w:r w:rsidR="00135826" w:rsidRPr="00FB7AE6">
        <w:rPr>
          <w:rFonts w:cs="Arial"/>
          <w:color w:val="000000"/>
          <w:sz w:val="18"/>
          <w:szCs w:val="18"/>
          <w:lang w:val="en-GB"/>
        </w:rPr>
        <w:t>at</w:t>
      </w:r>
      <w:r>
        <w:rPr>
          <w:rFonts w:cs="Arial"/>
          <w:color w:val="000000"/>
          <w:sz w:val="18"/>
          <w:szCs w:val="18"/>
          <w:lang w:val="en-GB"/>
        </w:rPr>
        <w:t>e:</w:t>
      </w:r>
      <w:r>
        <w:rPr>
          <w:rFonts w:cs="Arial"/>
          <w:color w:val="000000"/>
          <w:sz w:val="18"/>
          <w:szCs w:val="18"/>
          <w:lang w:val="en-GB"/>
        </w:rPr>
        <w:tab/>
      </w:r>
    </w:p>
    <w:sectPr w:rsidR="00AF2AEA" w:rsidRPr="0030322A" w:rsidSect="009320A5">
      <w:headerReference w:type="even" r:id="rId9"/>
      <w:headerReference w:type="default" r:id="rId10"/>
      <w:headerReference w:type="first" r:id="rId11"/>
      <w:pgSz w:w="11906" w:h="16838" w:code="9"/>
      <w:pgMar w:top="1134" w:right="1247" w:bottom="709" w:left="1247" w:header="709" w:footer="709" w:gutter="0"/>
      <w:paperSrc w:first="15" w:other="15"/>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0272E" w14:textId="77777777" w:rsidR="00BF18C4" w:rsidRDefault="00BF18C4">
      <w:r>
        <w:separator/>
      </w:r>
    </w:p>
  </w:endnote>
  <w:endnote w:type="continuationSeparator" w:id="0">
    <w:p w14:paraId="70CC1EAC" w14:textId="77777777" w:rsidR="00BF18C4" w:rsidRDefault="00BF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4D0CD" w14:textId="77777777" w:rsidR="00BF18C4" w:rsidRDefault="00BF18C4">
      <w:r>
        <w:separator/>
      </w:r>
    </w:p>
  </w:footnote>
  <w:footnote w:type="continuationSeparator" w:id="0">
    <w:p w14:paraId="09133E85" w14:textId="77777777" w:rsidR="00BF18C4" w:rsidRDefault="00BF1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FFB41" w14:textId="77777777" w:rsidR="002724F3" w:rsidRDefault="002724F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F760D" w14:textId="77777777" w:rsidR="002724F3" w:rsidRDefault="002724F3">
    <w:pPr>
      <w:pStyle w:val="En-tte"/>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E76AC" w14:textId="77777777" w:rsidR="002724F3" w:rsidRDefault="002724F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AA69E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101D5"/>
    <w:multiLevelType w:val="hybridMultilevel"/>
    <w:tmpl w:val="0F103068"/>
    <w:lvl w:ilvl="0" w:tplc="73A6027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06330164"/>
    <w:multiLevelType w:val="singleLevel"/>
    <w:tmpl w:val="0813000F"/>
    <w:lvl w:ilvl="0">
      <w:start w:val="1"/>
      <w:numFmt w:val="decimal"/>
      <w:lvlText w:val="%1."/>
      <w:lvlJc w:val="left"/>
      <w:pPr>
        <w:ind w:left="720" w:hanging="360"/>
      </w:pPr>
      <w:rPr>
        <w:rFonts w:hint="default"/>
      </w:rPr>
    </w:lvl>
  </w:abstractNum>
  <w:abstractNum w:abstractNumId="3">
    <w:nsid w:val="072136D2"/>
    <w:multiLevelType w:val="hybridMultilevel"/>
    <w:tmpl w:val="6D0869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89C0848"/>
    <w:multiLevelType w:val="hybridMultilevel"/>
    <w:tmpl w:val="EF92559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8D91230"/>
    <w:multiLevelType w:val="multilevel"/>
    <w:tmpl w:val="DE6A2DD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B9A53F7"/>
    <w:multiLevelType w:val="multilevel"/>
    <w:tmpl w:val="C756E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A74383"/>
    <w:multiLevelType w:val="hybridMultilevel"/>
    <w:tmpl w:val="9B3A87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0EA27FFA"/>
    <w:multiLevelType w:val="hybridMultilevel"/>
    <w:tmpl w:val="D12AC6E2"/>
    <w:lvl w:ilvl="0" w:tplc="507C1C46">
      <w:start w:val="1"/>
      <w:numFmt w:val="bullet"/>
      <w:lvlText w:val="•"/>
      <w:lvlJc w:val="left"/>
      <w:pPr>
        <w:tabs>
          <w:tab w:val="num" w:pos="720"/>
        </w:tabs>
        <w:ind w:left="720" w:hanging="360"/>
      </w:pPr>
      <w:rPr>
        <w:rFonts w:ascii="Arial" w:hAnsi="Arial" w:hint="default"/>
      </w:rPr>
    </w:lvl>
    <w:lvl w:ilvl="1" w:tplc="09B4AF58" w:tentative="1">
      <w:start w:val="1"/>
      <w:numFmt w:val="bullet"/>
      <w:lvlText w:val="•"/>
      <w:lvlJc w:val="left"/>
      <w:pPr>
        <w:tabs>
          <w:tab w:val="num" w:pos="1440"/>
        </w:tabs>
        <w:ind w:left="1440" w:hanging="360"/>
      </w:pPr>
      <w:rPr>
        <w:rFonts w:ascii="Arial" w:hAnsi="Arial" w:hint="default"/>
      </w:rPr>
    </w:lvl>
    <w:lvl w:ilvl="2" w:tplc="451CB13C" w:tentative="1">
      <w:start w:val="1"/>
      <w:numFmt w:val="bullet"/>
      <w:lvlText w:val="•"/>
      <w:lvlJc w:val="left"/>
      <w:pPr>
        <w:tabs>
          <w:tab w:val="num" w:pos="2160"/>
        </w:tabs>
        <w:ind w:left="2160" w:hanging="360"/>
      </w:pPr>
      <w:rPr>
        <w:rFonts w:ascii="Arial" w:hAnsi="Arial" w:hint="default"/>
      </w:rPr>
    </w:lvl>
    <w:lvl w:ilvl="3" w:tplc="FCE8D488" w:tentative="1">
      <w:start w:val="1"/>
      <w:numFmt w:val="bullet"/>
      <w:lvlText w:val="•"/>
      <w:lvlJc w:val="left"/>
      <w:pPr>
        <w:tabs>
          <w:tab w:val="num" w:pos="2880"/>
        </w:tabs>
        <w:ind w:left="2880" w:hanging="360"/>
      </w:pPr>
      <w:rPr>
        <w:rFonts w:ascii="Arial" w:hAnsi="Arial" w:hint="default"/>
      </w:rPr>
    </w:lvl>
    <w:lvl w:ilvl="4" w:tplc="FBDE21C2" w:tentative="1">
      <w:start w:val="1"/>
      <w:numFmt w:val="bullet"/>
      <w:lvlText w:val="•"/>
      <w:lvlJc w:val="left"/>
      <w:pPr>
        <w:tabs>
          <w:tab w:val="num" w:pos="3600"/>
        </w:tabs>
        <w:ind w:left="3600" w:hanging="360"/>
      </w:pPr>
      <w:rPr>
        <w:rFonts w:ascii="Arial" w:hAnsi="Arial" w:hint="default"/>
      </w:rPr>
    </w:lvl>
    <w:lvl w:ilvl="5" w:tplc="57C20EE8" w:tentative="1">
      <w:start w:val="1"/>
      <w:numFmt w:val="bullet"/>
      <w:lvlText w:val="•"/>
      <w:lvlJc w:val="left"/>
      <w:pPr>
        <w:tabs>
          <w:tab w:val="num" w:pos="4320"/>
        </w:tabs>
        <w:ind w:left="4320" w:hanging="360"/>
      </w:pPr>
      <w:rPr>
        <w:rFonts w:ascii="Arial" w:hAnsi="Arial" w:hint="default"/>
      </w:rPr>
    </w:lvl>
    <w:lvl w:ilvl="6" w:tplc="49B06DCA" w:tentative="1">
      <w:start w:val="1"/>
      <w:numFmt w:val="bullet"/>
      <w:lvlText w:val="•"/>
      <w:lvlJc w:val="left"/>
      <w:pPr>
        <w:tabs>
          <w:tab w:val="num" w:pos="5040"/>
        </w:tabs>
        <w:ind w:left="5040" w:hanging="360"/>
      </w:pPr>
      <w:rPr>
        <w:rFonts w:ascii="Arial" w:hAnsi="Arial" w:hint="default"/>
      </w:rPr>
    </w:lvl>
    <w:lvl w:ilvl="7" w:tplc="53D23AB4" w:tentative="1">
      <w:start w:val="1"/>
      <w:numFmt w:val="bullet"/>
      <w:lvlText w:val="•"/>
      <w:lvlJc w:val="left"/>
      <w:pPr>
        <w:tabs>
          <w:tab w:val="num" w:pos="5760"/>
        </w:tabs>
        <w:ind w:left="5760" w:hanging="360"/>
      </w:pPr>
      <w:rPr>
        <w:rFonts w:ascii="Arial" w:hAnsi="Arial" w:hint="default"/>
      </w:rPr>
    </w:lvl>
    <w:lvl w:ilvl="8" w:tplc="7666C3FA" w:tentative="1">
      <w:start w:val="1"/>
      <w:numFmt w:val="bullet"/>
      <w:lvlText w:val="•"/>
      <w:lvlJc w:val="left"/>
      <w:pPr>
        <w:tabs>
          <w:tab w:val="num" w:pos="6480"/>
        </w:tabs>
        <w:ind w:left="6480" w:hanging="360"/>
      </w:pPr>
      <w:rPr>
        <w:rFonts w:ascii="Arial" w:hAnsi="Arial" w:hint="default"/>
      </w:rPr>
    </w:lvl>
  </w:abstractNum>
  <w:abstractNum w:abstractNumId="9">
    <w:nsid w:val="13D63616"/>
    <w:multiLevelType w:val="hybridMultilevel"/>
    <w:tmpl w:val="92428C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D5046BD"/>
    <w:multiLevelType w:val="hybridMultilevel"/>
    <w:tmpl w:val="5C2695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1D881D61"/>
    <w:multiLevelType w:val="hybridMultilevel"/>
    <w:tmpl w:val="9A5C2BEA"/>
    <w:lvl w:ilvl="0" w:tplc="A1F6E292">
      <w:start w:val="1"/>
      <w:numFmt w:val="bullet"/>
      <w:lvlText w:val=""/>
      <w:lvlJc w:val="left"/>
      <w:pPr>
        <w:tabs>
          <w:tab w:val="num" w:pos="357"/>
        </w:tabs>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F4B3C40"/>
    <w:multiLevelType w:val="hybridMultilevel"/>
    <w:tmpl w:val="3552D3C4"/>
    <w:lvl w:ilvl="0" w:tplc="4B00B11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nsid w:val="222E0293"/>
    <w:multiLevelType w:val="hybridMultilevel"/>
    <w:tmpl w:val="BF862B96"/>
    <w:lvl w:ilvl="0" w:tplc="3EFA45D4">
      <w:start w:val="3"/>
      <w:numFmt w:val="decimal"/>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26490820"/>
    <w:multiLevelType w:val="singleLevel"/>
    <w:tmpl w:val="0813000F"/>
    <w:lvl w:ilvl="0">
      <w:start w:val="1"/>
      <w:numFmt w:val="decimal"/>
      <w:lvlText w:val="%1."/>
      <w:lvlJc w:val="left"/>
      <w:pPr>
        <w:ind w:left="720" w:hanging="360"/>
      </w:pPr>
      <w:rPr>
        <w:rFonts w:hint="default"/>
      </w:rPr>
    </w:lvl>
  </w:abstractNum>
  <w:abstractNum w:abstractNumId="15">
    <w:nsid w:val="267E74EA"/>
    <w:multiLevelType w:val="hybridMultilevel"/>
    <w:tmpl w:val="FA565D2C"/>
    <w:lvl w:ilvl="0" w:tplc="B35C7198">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27330125"/>
    <w:multiLevelType w:val="multilevel"/>
    <w:tmpl w:val="35E6439E"/>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8EB706C"/>
    <w:multiLevelType w:val="hybridMultilevel"/>
    <w:tmpl w:val="75E8AD1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98D30D3"/>
    <w:multiLevelType w:val="hybridMultilevel"/>
    <w:tmpl w:val="EA02EA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321E71E5"/>
    <w:multiLevelType w:val="hybridMultilevel"/>
    <w:tmpl w:val="7B5E23EA"/>
    <w:lvl w:ilvl="0" w:tplc="29724A02">
      <w:start w:val="5"/>
      <w:numFmt w:val="bullet"/>
      <w:lvlText w:val="-"/>
      <w:lvlJc w:val="left"/>
      <w:pPr>
        <w:tabs>
          <w:tab w:val="num" w:pos="720"/>
        </w:tabs>
        <w:ind w:left="720" w:hanging="360"/>
      </w:pPr>
      <w:rPr>
        <w:rFonts w:ascii="Calibri" w:eastAsia="Calibri" w:hAnsi="Calibri" w:cs="Times New Roman" w:hint="default"/>
        <w:color w:val="000000"/>
      </w:rPr>
    </w:lvl>
    <w:lvl w:ilvl="1" w:tplc="96B2A6A0">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25062D7"/>
    <w:multiLevelType w:val="hybridMultilevel"/>
    <w:tmpl w:val="ED1CE832"/>
    <w:lvl w:ilvl="0" w:tplc="CAD4A824">
      <w:start w:val="1"/>
      <w:numFmt w:val="bullet"/>
      <w:lvlText w:val=""/>
      <w:lvlJc w:val="left"/>
      <w:pPr>
        <w:tabs>
          <w:tab w:val="num" w:pos="357"/>
        </w:tabs>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61D3622"/>
    <w:multiLevelType w:val="multilevel"/>
    <w:tmpl w:val="F108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4C1561"/>
    <w:multiLevelType w:val="multilevel"/>
    <w:tmpl w:val="E3B431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F8A53E9"/>
    <w:multiLevelType w:val="hybridMultilevel"/>
    <w:tmpl w:val="BB1820FA"/>
    <w:lvl w:ilvl="0" w:tplc="7F8ED19A">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423A6EA1"/>
    <w:multiLevelType w:val="hybridMultilevel"/>
    <w:tmpl w:val="E3D05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4B1795D"/>
    <w:multiLevelType w:val="hybridMultilevel"/>
    <w:tmpl w:val="C48495A4"/>
    <w:lvl w:ilvl="0" w:tplc="71C2BAF4">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44C20C80"/>
    <w:multiLevelType w:val="hybridMultilevel"/>
    <w:tmpl w:val="9172356E"/>
    <w:lvl w:ilvl="0" w:tplc="DCD8DBFA">
      <w:start w:val="1"/>
      <w:numFmt w:val="decimal"/>
      <w:lvlText w:val="%1."/>
      <w:lvlJc w:val="left"/>
      <w:pPr>
        <w:ind w:left="762" w:hanging="405"/>
      </w:pPr>
      <w:rPr>
        <w:rFonts w:hint="default"/>
        <w:u w:val="none"/>
      </w:rPr>
    </w:lvl>
    <w:lvl w:ilvl="1" w:tplc="08130019" w:tentative="1">
      <w:start w:val="1"/>
      <w:numFmt w:val="lowerLetter"/>
      <w:lvlText w:val="%2."/>
      <w:lvlJc w:val="left"/>
      <w:pPr>
        <w:ind w:left="1437" w:hanging="360"/>
      </w:p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abstractNum w:abstractNumId="27">
    <w:nsid w:val="4C4658B0"/>
    <w:multiLevelType w:val="hybridMultilevel"/>
    <w:tmpl w:val="ED325790"/>
    <w:lvl w:ilvl="0" w:tplc="5426B094">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4C7D1C88"/>
    <w:multiLevelType w:val="hybridMultilevel"/>
    <w:tmpl w:val="EA544662"/>
    <w:lvl w:ilvl="0" w:tplc="7A2EDD68">
      <w:start w:val="4"/>
      <w:numFmt w:val="decimal"/>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4CD0084E"/>
    <w:multiLevelType w:val="hybridMultilevel"/>
    <w:tmpl w:val="E26AAB54"/>
    <w:lvl w:ilvl="0" w:tplc="08130001">
      <w:start w:val="1"/>
      <w:numFmt w:val="bullet"/>
      <w:lvlText w:val=""/>
      <w:lvlJc w:val="left"/>
      <w:pPr>
        <w:ind w:left="2912" w:hanging="360"/>
      </w:pPr>
      <w:rPr>
        <w:rFonts w:ascii="Symbol" w:hAnsi="Symbol" w:hint="default"/>
      </w:rPr>
    </w:lvl>
    <w:lvl w:ilvl="1" w:tplc="08130003">
      <w:start w:val="1"/>
      <w:numFmt w:val="bullet"/>
      <w:lvlText w:val="o"/>
      <w:lvlJc w:val="left"/>
      <w:pPr>
        <w:ind w:left="3632" w:hanging="360"/>
      </w:pPr>
      <w:rPr>
        <w:rFonts w:ascii="Courier New" w:hAnsi="Courier New" w:cs="Courier New" w:hint="default"/>
      </w:rPr>
    </w:lvl>
    <w:lvl w:ilvl="2" w:tplc="08130005">
      <w:start w:val="1"/>
      <w:numFmt w:val="bullet"/>
      <w:lvlText w:val=""/>
      <w:lvlJc w:val="left"/>
      <w:pPr>
        <w:ind w:left="4352" w:hanging="360"/>
      </w:pPr>
      <w:rPr>
        <w:rFonts w:ascii="Wingdings" w:hAnsi="Wingdings" w:hint="default"/>
      </w:rPr>
    </w:lvl>
    <w:lvl w:ilvl="3" w:tplc="08130001" w:tentative="1">
      <w:start w:val="1"/>
      <w:numFmt w:val="bullet"/>
      <w:lvlText w:val=""/>
      <w:lvlJc w:val="left"/>
      <w:pPr>
        <w:ind w:left="5072" w:hanging="360"/>
      </w:pPr>
      <w:rPr>
        <w:rFonts w:ascii="Symbol" w:hAnsi="Symbol" w:hint="default"/>
      </w:rPr>
    </w:lvl>
    <w:lvl w:ilvl="4" w:tplc="08130003" w:tentative="1">
      <w:start w:val="1"/>
      <w:numFmt w:val="bullet"/>
      <w:lvlText w:val="o"/>
      <w:lvlJc w:val="left"/>
      <w:pPr>
        <w:ind w:left="5792" w:hanging="360"/>
      </w:pPr>
      <w:rPr>
        <w:rFonts w:ascii="Courier New" w:hAnsi="Courier New" w:cs="Courier New" w:hint="default"/>
      </w:rPr>
    </w:lvl>
    <w:lvl w:ilvl="5" w:tplc="08130005" w:tentative="1">
      <w:start w:val="1"/>
      <w:numFmt w:val="bullet"/>
      <w:lvlText w:val=""/>
      <w:lvlJc w:val="left"/>
      <w:pPr>
        <w:ind w:left="6512" w:hanging="360"/>
      </w:pPr>
      <w:rPr>
        <w:rFonts w:ascii="Wingdings" w:hAnsi="Wingdings" w:hint="default"/>
      </w:rPr>
    </w:lvl>
    <w:lvl w:ilvl="6" w:tplc="08130001" w:tentative="1">
      <w:start w:val="1"/>
      <w:numFmt w:val="bullet"/>
      <w:lvlText w:val=""/>
      <w:lvlJc w:val="left"/>
      <w:pPr>
        <w:ind w:left="7232" w:hanging="360"/>
      </w:pPr>
      <w:rPr>
        <w:rFonts w:ascii="Symbol" w:hAnsi="Symbol" w:hint="default"/>
      </w:rPr>
    </w:lvl>
    <w:lvl w:ilvl="7" w:tplc="08130003" w:tentative="1">
      <w:start w:val="1"/>
      <w:numFmt w:val="bullet"/>
      <w:lvlText w:val="o"/>
      <w:lvlJc w:val="left"/>
      <w:pPr>
        <w:ind w:left="7952" w:hanging="360"/>
      </w:pPr>
      <w:rPr>
        <w:rFonts w:ascii="Courier New" w:hAnsi="Courier New" w:cs="Courier New" w:hint="default"/>
      </w:rPr>
    </w:lvl>
    <w:lvl w:ilvl="8" w:tplc="08130005" w:tentative="1">
      <w:start w:val="1"/>
      <w:numFmt w:val="bullet"/>
      <w:lvlText w:val=""/>
      <w:lvlJc w:val="left"/>
      <w:pPr>
        <w:ind w:left="8672" w:hanging="360"/>
      </w:pPr>
      <w:rPr>
        <w:rFonts w:ascii="Wingdings" w:hAnsi="Wingdings" w:hint="default"/>
      </w:rPr>
    </w:lvl>
  </w:abstractNum>
  <w:abstractNum w:abstractNumId="30">
    <w:nsid w:val="53D719A3"/>
    <w:multiLevelType w:val="hybridMultilevel"/>
    <w:tmpl w:val="74961888"/>
    <w:lvl w:ilvl="0" w:tplc="C26ADEB2">
      <w:start w:val="2"/>
      <w:numFmt w:val="bullet"/>
      <w:lvlText w:val="-"/>
      <w:lvlJc w:val="left"/>
      <w:pPr>
        <w:tabs>
          <w:tab w:val="num" w:pos="1068"/>
        </w:tabs>
        <w:ind w:left="1068"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7510F2A"/>
    <w:multiLevelType w:val="hybridMultilevel"/>
    <w:tmpl w:val="3552D3C4"/>
    <w:lvl w:ilvl="0" w:tplc="4B00B11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2">
    <w:nsid w:val="5A4F42F9"/>
    <w:multiLevelType w:val="hybridMultilevel"/>
    <w:tmpl w:val="1C16BA4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nsid w:val="62CA2FF2"/>
    <w:multiLevelType w:val="hybridMultilevel"/>
    <w:tmpl w:val="B6A2F002"/>
    <w:lvl w:ilvl="0" w:tplc="F6A844AA">
      <w:start w:val="4"/>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4">
    <w:nsid w:val="717731DF"/>
    <w:multiLevelType w:val="hybridMultilevel"/>
    <w:tmpl w:val="3552D3C4"/>
    <w:lvl w:ilvl="0" w:tplc="4B00B11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5">
    <w:nsid w:val="7A90429A"/>
    <w:multiLevelType w:val="hybridMultilevel"/>
    <w:tmpl w:val="B8229F8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7DDE7480"/>
    <w:multiLevelType w:val="hybridMultilevel"/>
    <w:tmpl w:val="FE56CE4E"/>
    <w:lvl w:ilvl="0" w:tplc="C26ADEB2">
      <w:start w:val="2"/>
      <w:numFmt w:val="bullet"/>
      <w:lvlText w:val="-"/>
      <w:lvlJc w:val="left"/>
      <w:pPr>
        <w:tabs>
          <w:tab w:val="num" w:pos="1068"/>
        </w:tabs>
        <w:ind w:left="1068" w:hanging="360"/>
      </w:pPr>
      <w:rPr>
        <w:rFonts w:hint="default"/>
      </w:rPr>
    </w:lvl>
    <w:lvl w:ilvl="1" w:tplc="1CE4C6FE">
      <w:numFmt w:val="bullet"/>
      <w:lvlText w:val=""/>
      <w:lvlJc w:val="left"/>
      <w:pPr>
        <w:tabs>
          <w:tab w:val="num" w:pos="1440"/>
        </w:tabs>
        <w:ind w:left="1440" w:hanging="360"/>
      </w:pPr>
      <w:rPr>
        <w:rFonts w:ascii="Symbol" w:eastAsia="Times New Roman" w:hAnsi="Symbol" w:cs="Times New Roman" w:hint="default"/>
        <w:sz w:val="20"/>
      </w:rPr>
    </w:lvl>
    <w:lvl w:ilvl="2" w:tplc="32C29A0E">
      <w:numFmt w:val="bullet"/>
      <w:lvlText w:val=""/>
      <w:lvlJc w:val="left"/>
      <w:pPr>
        <w:ind w:left="2160" w:hanging="360"/>
      </w:pPr>
      <w:rPr>
        <w:rFonts w:ascii="Symbol" w:eastAsia="Times New Roman" w:hAnsi="Symbol" w:cs="Aria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7EC36245"/>
    <w:multiLevelType w:val="hybridMultilevel"/>
    <w:tmpl w:val="7DB40114"/>
    <w:lvl w:ilvl="0" w:tplc="C26ADEB2">
      <w:start w:val="2"/>
      <w:numFmt w:val="bullet"/>
      <w:lvlText w:val="-"/>
      <w:lvlJc w:val="left"/>
      <w:pPr>
        <w:tabs>
          <w:tab w:val="num" w:pos="1068"/>
        </w:tabs>
        <w:ind w:left="1068"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7FF8312F"/>
    <w:multiLevelType w:val="hybridMultilevel"/>
    <w:tmpl w:val="35764640"/>
    <w:lvl w:ilvl="0" w:tplc="BD3A1348">
      <w:start w:val="4"/>
      <w:numFmt w:val="decimal"/>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5"/>
  </w:num>
  <w:num w:numId="3">
    <w:abstractNumId w:val="16"/>
  </w:num>
  <w:num w:numId="4">
    <w:abstractNumId w:val="22"/>
  </w:num>
  <w:num w:numId="5">
    <w:abstractNumId w:val="36"/>
  </w:num>
  <w:num w:numId="6">
    <w:abstractNumId w:val="32"/>
  </w:num>
  <w:num w:numId="7">
    <w:abstractNumId w:val="35"/>
  </w:num>
  <w:num w:numId="8">
    <w:abstractNumId w:val="27"/>
  </w:num>
  <w:num w:numId="9">
    <w:abstractNumId w:val="23"/>
  </w:num>
  <w:num w:numId="10">
    <w:abstractNumId w:val="15"/>
  </w:num>
  <w:num w:numId="11">
    <w:abstractNumId w:val="25"/>
  </w:num>
  <w:num w:numId="12">
    <w:abstractNumId w:val="29"/>
  </w:num>
  <w:num w:numId="13">
    <w:abstractNumId w:val="30"/>
  </w:num>
  <w:num w:numId="14">
    <w:abstractNumId w:val="37"/>
  </w:num>
  <w:num w:numId="15">
    <w:abstractNumId w:val="2"/>
  </w:num>
  <w:num w:numId="16">
    <w:abstractNumId w:val="17"/>
  </w:num>
  <w:num w:numId="17">
    <w:abstractNumId w:val="12"/>
  </w:num>
  <w:num w:numId="18">
    <w:abstractNumId w:val="33"/>
  </w:num>
  <w:num w:numId="19">
    <w:abstractNumId w:val="31"/>
  </w:num>
  <w:num w:numId="20">
    <w:abstractNumId w:val="28"/>
  </w:num>
  <w:num w:numId="21">
    <w:abstractNumId w:val="34"/>
  </w:num>
  <w:num w:numId="22">
    <w:abstractNumId w:val="38"/>
  </w:num>
  <w:num w:numId="23">
    <w:abstractNumId w:val="13"/>
  </w:num>
  <w:num w:numId="24">
    <w:abstractNumId w:val="26"/>
  </w:num>
  <w:num w:numId="25">
    <w:abstractNumId w:val="18"/>
  </w:num>
  <w:num w:numId="26">
    <w:abstractNumId w:val="3"/>
  </w:num>
  <w:num w:numId="27">
    <w:abstractNumId w:val="9"/>
  </w:num>
  <w:num w:numId="28">
    <w:abstractNumId w:val="10"/>
  </w:num>
  <w:num w:numId="29">
    <w:abstractNumId w:val="19"/>
  </w:num>
  <w:num w:numId="30">
    <w:abstractNumId w:val="11"/>
  </w:num>
  <w:num w:numId="31">
    <w:abstractNumId w:val="20"/>
  </w:num>
  <w:num w:numId="32">
    <w:abstractNumId w:val="0"/>
  </w:num>
  <w:num w:numId="33">
    <w:abstractNumId w:val="1"/>
  </w:num>
  <w:num w:numId="34">
    <w:abstractNumId w:val="4"/>
  </w:num>
  <w:num w:numId="35">
    <w:abstractNumId w:val="8"/>
  </w:num>
  <w:num w:numId="36">
    <w:abstractNumId w:val="7"/>
  </w:num>
  <w:num w:numId="37">
    <w:abstractNumId w:val="6"/>
  </w:num>
  <w:num w:numId="38">
    <w:abstractNumId w:val="21"/>
  </w:num>
  <w:num w:numId="39">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nl-BE" w:vendorID="9" w:dllVersion="512" w:checkStyle="1"/>
  <w:activeWritingStyle w:appName="MSWord" w:lang="nl-NL" w:vendorID="9" w:dllVersion="512" w:checkStyle="1"/>
  <w:activeWritingStyle w:appName="MSWord" w:lang="fr-FR" w:vendorID="9" w:dllVersion="512" w:checkStyle="1"/>
  <w:activeWritingStyle w:appName="MSWord" w:lang="nl-BE" w:vendorID="1" w:dllVersion="512"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60"/>
    <w:rsid w:val="00000A79"/>
    <w:rsid w:val="00001F47"/>
    <w:rsid w:val="00003B6B"/>
    <w:rsid w:val="00003DE7"/>
    <w:rsid w:val="00003E64"/>
    <w:rsid w:val="000044EC"/>
    <w:rsid w:val="000045AB"/>
    <w:rsid w:val="0000599B"/>
    <w:rsid w:val="00005A6D"/>
    <w:rsid w:val="00012659"/>
    <w:rsid w:val="000129B3"/>
    <w:rsid w:val="00012E94"/>
    <w:rsid w:val="00016E5F"/>
    <w:rsid w:val="00017006"/>
    <w:rsid w:val="00020D96"/>
    <w:rsid w:val="00020F3E"/>
    <w:rsid w:val="0002265D"/>
    <w:rsid w:val="00025935"/>
    <w:rsid w:val="00030EA1"/>
    <w:rsid w:val="00030FEF"/>
    <w:rsid w:val="00031620"/>
    <w:rsid w:val="00033D05"/>
    <w:rsid w:val="00035E44"/>
    <w:rsid w:val="00036747"/>
    <w:rsid w:val="00036CE5"/>
    <w:rsid w:val="00036EEE"/>
    <w:rsid w:val="0004667A"/>
    <w:rsid w:val="0004744E"/>
    <w:rsid w:val="000517AE"/>
    <w:rsid w:val="00052DB2"/>
    <w:rsid w:val="000567A7"/>
    <w:rsid w:val="00060DB3"/>
    <w:rsid w:val="00061CF1"/>
    <w:rsid w:val="000625B3"/>
    <w:rsid w:val="000640E3"/>
    <w:rsid w:val="00066764"/>
    <w:rsid w:val="0007382F"/>
    <w:rsid w:val="00076D89"/>
    <w:rsid w:val="0007761B"/>
    <w:rsid w:val="00083FBB"/>
    <w:rsid w:val="00085564"/>
    <w:rsid w:val="000866FF"/>
    <w:rsid w:val="00086A1E"/>
    <w:rsid w:val="00086F91"/>
    <w:rsid w:val="000874F6"/>
    <w:rsid w:val="00093349"/>
    <w:rsid w:val="000948FF"/>
    <w:rsid w:val="00094F24"/>
    <w:rsid w:val="00097192"/>
    <w:rsid w:val="00097929"/>
    <w:rsid w:val="000A28DE"/>
    <w:rsid w:val="000A2FEC"/>
    <w:rsid w:val="000A3543"/>
    <w:rsid w:val="000A41F4"/>
    <w:rsid w:val="000A473A"/>
    <w:rsid w:val="000A5141"/>
    <w:rsid w:val="000A7019"/>
    <w:rsid w:val="000B0336"/>
    <w:rsid w:val="000B22FC"/>
    <w:rsid w:val="000B2F23"/>
    <w:rsid w:val="000B3B12"/>
    <w:rsid w:val="000B533C"/>
    <w:rsid w:val="000B75C4"/>
    <w:rsid w:val="000C029C"/>
    <w:rsid w:val="000C06E0"/>
    <w:rsid w:val="000C27B8"/>
    <w:rsid w:val="000C35BE"/>
    <w:rsid w:val="000C4D65"/>
    <w:rsid w:val="000C671C"/>
    <w:rsid w:val="000D4512"/>
    <w:rsid w:val="000E0603"/>
    <w:rsid w:val="000E1D47"/>
    <w:rsid w:val="000E3640"/>
    <w:rsid w:val="000E4C24"/>
    <w:rsid w:val="000E7458"/>
    <w:rsid w:val="000F2963"/>
    <w:rsid w:val="000F3266"/>
    <w:rsid w:val="000F49CF"/>
    <w:rsid w:val="000F5782"/>
    <w:rsid w:val="000F5E5F"/>
    <w:rsid w:val="0010047B"/>
    <w:rsid w:val="0010289A"/>
    <w:rsid w:val="00103ECA"/>
    <w:rsid w:val="0010488D"/>
    <w:rsid w:val="001056ED"/>
    <w:rsid w:val="001114C9"/>
    <w:rsid w:val="00111C6A"/>
    <w:rsid w:val="00112FF0"/>
    <w:rsid w:val="00116394"/>
    <w:rsid w:val="0012112C"/>
    <w:rsid w:val="001211B6"/>
    <w:rsid w:val="00121621"/>
    <w:rsid w:val="001220AE"/>
    <w:rsid w:val="00122AFE"/>
    <w:rsid w:val="001243B8"/>
    <w:rsid w:val="00126A41"/>
    <w:rsid w:val="00126AB2"/>
    <w:rsid w:val="00126B9C"/>
    <w:rsid w:val="001271BD"/>
    <w:rsid w:val="00127417"/>
    <w:rsid w:val="00127BAF"/>
    <w:rsid w:val="00130D1B"/>
    <w:rsid w:val="00131AE5"/>
    <w:rsid w:val="00133509"/>
    <w:rsid w:val="00135826"/>
    <w:rsid w:val="00135C65"/>
    <w:rsid w:val="00136E2F"/>
    <w:rsid w:val="001373CC"/>
    <w:rsid w:val="0014247B"/>
    <w:rsid w:val="001441E8"/>
    <w:rsid w:val="00144246"/>
    <w:rsid w:val="001445E5"/>
    <w:rsid w:val="00145CF5"/>
    <w:rsid w:val="0015130C"/>
    <w:rsid w:val="00153475"/>
    <w:rsid w:val="001544B5"/>
    <w:rsid w:val="00154889"/>
    <w:rsid w:val="00155EED"/>
    <w:rsid w:val="00156929"/>
    <w:rsid w:val="00157613"/>
    <w:rsid w:val="00160449"/>
    <w:rsid w:val="00160B34"/>
    <w:rsid w:val="00161147"/>
    <w:rsid w:val="00161F52"/>
    <w:rsid w:val="00163457"/>
    <w:rsid w:val="00165228"/>
    <w:rsid w:val="001703BF"/>
    <w:rsid w:val="00172D7D"/>
    <w:rsid w:val="00174F29"/>
    <w:rsid w:val="00175DB6"/>
    <w:rsid w:val="0017712E"/>
    <w:rsid w:val="001772BC"/>
    <w:rsid w:val="00180F14"/>
    <w:rsid w:val="001825BC"/>
    <w:rsid w:val="00182698"/>
    <w:rsid w:val="0018351F"/>
    <w:rsid w:val="0018420F"/>
    <w:rsid w:val="00184EEE"/>
    <w:rsid w:val="00185685"/>
    <w:rsid w:val="001871CA"/>
    <w:rsid w:val="0019291F"/>
    <w:rsid w:val="00195C67"/>
    <w:rsid w:val="001962FD"/>
    <w:rsid w:val="00196943"/>
    <w:rsid w:val="001A0329"/>
    <w:rsid w:val="001A069B"/>
    <w:rsid w:val="001A1CB7"/>
    <w:rsid w:val="001A1E94"/>
    <w:rsid w:val="001A2215"/>
    <w:rsid w:val="001A2C16"/>
    <w:rsid w:val="001A3E43"/>
    <w:rsid w:val="001A7178"/>
    <w:rsid w:val="001B0697"/>
    <w:rsid w:val="001B101F"/>
    <w:rsid w:val="001B11C8"/>
    <w:rsid w:val="001B2319"/>
    <w:rsid w:val="001B3D20"/>
    <w:rsid w:val="001B5227"/>
    <w:rsid w:val="001B69BD"/>
    <w:rsid w:val="001B7312"/>
    <w:rsid w:val="001C0475"/>
    <w:rsid w:val="001C1DF8"/>
    <w:rsid w:val="001C482D"/>
    <w:rsid w:val="001C5339"/>
    <w:rsid w:val="001C614C"/>
    <w:rsid w:val="001C6233"/>
    <w:rsid w:val="001C69F5"/>
    <w:rsid w:val="001C7E3A"/>
    <w:rsid w:val="001D1366"/>
    <w:rsid w:val="001D2812"/>
    <w:rsid w:val="001D29A0"/>
    <w:rsid w:val="001D2DEC"/>
    <w:rsid w:val="001D4AD6"/>
    <w:rsid w:val="001D6EDF"/>
    <w:rsid w:val="001E083C"/>
    <w:rsid w:val="001E0F13"/>
    <w:rsid w:val="001E1C30"/>
    <w:rsid w:val="001E1EA1"/>
    <w:rsid w:val="001E4760"/>
    <w:rsid w:val="001E59C9"/>
    <w:rsid w:val="001E7A51"/>
    <w:rsid w:val="001F2875"/>
    <w:rsid w:val="001F35DC"/>
    <w:rsid w:val="001F3C86"/>
    <w:rsid w:val="001F4052"/>
    <w:rsid w:val="001F55E5"/>
    <w:rsid w:val="001F592E"/>
    <w:rsid w:val="001F7C70"/>
    <w:rsid w:val="00204384"/>
    <w:rsid w:val="002052B0"/>
    <w:rsid w:val="00205FD4"/>
    <w:rsid w:val="0020763A"/>
    <w:rsid w:val="0021016D"/>
    <w:rsid w:val="00210DA6"/>
    <w:rsid w:val="002126F4"/>
    <w:rsid w:val="00212774"/>
    <w:rsid w:val="0021597A"/>
    <w:rsid w:val="0021604A"/>
    <w:rsid w:val="00220DDE"/>
    <w:rsid w:val="00221134"/>
    <w:rsid w:val="00221620"/>
    <w:rsid w:val="00222D37"/>
    <w:rsid w:val="002232C1"/>
    <w:rsid w:val="00224C96"/>
    <w:rsid w:val="00224E65"/>
    <w:rsid w:val="00224E98"/>
    <w:rsid w:val="00225678"/>
    <w:rsid w:val="00225B26"/>
    <w:rsid w:val="002263D2"/>
    <w:rsid w:val="0022771C"/>
    <w:rsid w:val="00230370"/>
    <w:rsid w:val="00231944"/>
    <w:rsid w:val="0023323F"/>
    <w:rsid w:val="0023561D"/>
    <w:rsid w:val="0023743E"/>
    <w:rsid w:val="002414DB"/>
    <w:rsid w:val="00241984"/>
    <w:rsid w:val="00242DFB"/>
    <w:rsid w:val="00243436"/>
    <w:rsid w:val="00244375"/>
    <w:rsid w:val="002448EB"/>
    <w:rsid w:val="00245660"/>
    <w:rsid w:val="00246699"/>
    <w:rsid w:val="00247518"/>
    <w:rsid w:val="00250163"/>
    <w:rsid w:val="00251D28"/>
    <w:rsid w:val="00252147"/>
    <w:rsid w:val="00252616"/>
    <w:rsid w:val="00252642"/>
    <w:rsid w:val="00252C64"/>
    <w:rsid w:val="00252CF3"/>
    <w:rsid w:val="002540EC"/>
    <w:rsid w:val="00255187"/>
    <w:rsid w:val="00256A50"/>
    <w:rsid w:val="002574A7"/>
    <w:rsid w:val="002604FD"/>
    <w:rsid w:val="00260C29"/>
    <w:rsid w:val="002631CB"/>
    <w:rsid w:val="00265288"/>
    <w:rsid w:val="00266F3A"/>
    <w:rsid w:val="00270C9B"/>
    <w:rsid w:val="00270D38"/>
    <w:rsid w:val="00271E50"/>
    <w:rsid w:val="002724F3"/>
    <w:rsid w:val="00272790"/>
    <w:rsid w:val="0027286C"/>
    <w:rsid w:val="0027370B"/>
    <w:rsid w:val="002748C2"/>
    <w:rsid w:val="0027664F"/>
    <w:rsid w:val="00285194"/>
    <w:rsid w:val="00285632"/>
    <w:rsid w:val="00286AEB"/>
    <w:rsid w:val="00286F2B"/>
    <w:rsid w:val="00286FDA"/>
    <w:rsid w:val="00290B08"/>
    <w:rsid w:val="002949C4"/>
    <w:rsid w:val="00295490"/>
    <w:rsid w:val="002A0B87"/>
    <w:rsid w:val="002A0DC3"/>
    <w:rsid w:val="002A2417"/>
    <w:rsid w:val="002A2E93"/>
    <w:rsid w:val="002A333D"/>
    <w:rsid w:val="002A3690"/>
    <w:rsid w:val="002A396B"/>
    <w:rsid w:val="002A48A6"/>
    <w:rsid w:val="002A4C66"/>
    <w:rsid w:val="002A5DF5"/>
    <w:rsid w:val="002B09FC"/>
    <w:rsid w:val="002B3923"/>
    <w:rsid w:val="002B47AC"/>
    <w:rsid w:val="002B4B33"/>
    <w:rsid w:val="002B6B80"/>
    <w:rsid w:val="002C18DE"/>
    <w:rsid w:val="002C4E8D"/>
    <w:rsid w:val="002C5B7D"/>
    <w:rsid w:val="002C61D8"/>
    <w:rsid w:val="002C7D41"/>
    <w:rsid w:val="002C7E44"/>
    <w:rsid w:val="002D12B2"/>
    <w:rsid w:val="002D2C04"/>
    <w:rsid w:val="002D36FB"/>
    <w:rsid w:val="002D6279"/>
    <w:rsid w:val="002D7B37"/>
    <w:rsid w:val="002E0F57"/>
    <w:rsid w:val="002E23D2"/>
    <w:rsid w:val="002E2553"/>
    <w:rsid w:val="002E5C84"/>
    <w:rsid w:val="002E6428"/>
    <w:rsid w:val="002E6710"/>
    <w:rsid w:val="002E6DFB"/>
    <w:rsid w:val="002E79E6"/>
    <w:rsid w:val="002E7D28"/>
    <w:rsid w:val="002F372A"/>
    <w:rsid w:val="002F5D8B"/>
    <w:rsid w:val="002F5EA0"/>
    <w:rsid w:val="002F640B"/>
    <w:rsid w:val="002F72A5"/>
    <w:rsid w:val="002F7563"/>
    <w:rsid w:val="0030106D"/>
    <w:rsid w:val="00301BF1"/>
    <w:rsid w:val="00302545"/>
    <w:rsid w:val="0030322A"/>
    <w:rsid w:val="00305331"/>
    <w:rsid w:val="003067DA"/>
    <w:rsid w:val="00310122"/>
    <w:rsid w:val="003102A5"/>
    <w:rsid w:val="00310EC9"/>
    <w:rsid w:val="00311DA4"/>
    <w:rsid w:val="00311E3C"/>
    <w:rsid w:val="00312372"/>
    <w:rsid w:val="00313CB1"/>
    <w:rsid w:val="00313DC7"/>
    <w:rsid w:val="00315FED"/>
    <w:rsid w:val="003205A0"/>
    <w:rsid w:val="00324184"/>
    <w:rsid w:val="00324662"/>
    <w:rsid w:val="00324B39"/>
    <w:rsid w:val="00324BEA"/>
    <w:rsid w:val="00325DD6"/>
    <w:rsid w:val="00326F54"/>
    <w:rsid w:val="00327324"/>
    <w:rsid w:val="0032736B"/>
    <w:rsid w:val="0033249F"/>
    <w:rsid w:val="00333155"/>
    <w:rsid w:val="0033455D"/>
    <w:rsid w:val="00334640"/>
    <w:rsid w:val="00334B11"/>
    <w:rsid w:val="00334D55"/>
    <w:rsid w:val="00335B7F"/>
    <w:rsid w:val="00335DF5"/>
    <w:rsid w:val="00336A93"/>
    <w:rsid w:val="00336E70"/>
    <w:rsid w:val="0033705E"/>
    <w:rsid w:val="00337190"/>
    <w:rsid w:val="003407E2"/>
    <w:rsid w:val="0034147D"/>
    <w:rsid w:val="00342AF9"/>
    <w:rsid w:val="00343FB2"/>
    <w:rsid w:val="003442EB"/>
    <w:rsid w:val="00347CF7"/>
    <w:rsid w:val="00351552"/>
    <w:rsid w:val="003524C2"/>
    <w:rsid w:val="003525F9"/>
    <w:rsid w:val="00353304"/>
    <w:rsid w:val="00360E03"/>
    <w:rsid w:val="003612D0"/>
    <w:rsid w:val="00362E1E"/>
    <w:rsid w:val="00362E86"/>
    <w:rsid w:val="00362F71"/>
    <w:rsid w:val="0036574B"/>
    <w:rsid w:val="00370493"/>
    <w:rsid w:val="00371993"/>
    <w:rsid w:val="00380D65"/>
    <w:rsid w:val="00382DCF"/>
    <w:rsid w:val="00384630"/>
    <w:rsid w:val="00384764"/>
    <w:rsid w:val="00384CE5"/>
    <w:rsid w:val="0038537E"/>
    <w:rsid w:val="0038725B"/>
    <w:rsid w:val="00392967"/>
    <w:rsid w:val="003929D7"/>
    <w:rsid w:val="003962ED"/>
    <w:rsid w:val="003A18E0"/>
    <w:rsid w:val="003A6E61"/>
    <w:rsid w:val="003B02B3"/>
    <w:rsid w:val="003B259F"/>
    <w:rsid w:val="003B421B"/>
    <w:rsid w:val="003B5CD6"/>
    <w:rsid w:val="003B6100"/>
    <w:rsid w:val="003B7146"/>
    <w:rsid w:val="003C1940"/>
    <w:rsid w:val="003C2933"/>
    <w:rsid w:val="003C616E"/>
    <w:rsid w:val="003D02A1"/>
    <w:rsid w:val="003D0F4E"/>
    <w:rsid w:val="003D141A"/>
    <w:rsid w:val="003D350D"/>
    <w:rsid w:val="003D625F"/>
    <w:rsid w:val="003D6C16"/>
    <w:rsid w:val="003D71E8"/>
    <w:rsid w:val="003E065F"/>
    <w:rsid w:val="003E11A7"/>
    <w:rsid w:val="003E1AD7"/>
    <w:rsid w:val="003E1BDB"/>
    <w:rsid w:val="003E1F30"/>
    <w:rsid w:val="003E359D"/>
    <w:rsid w:val="003E3768"/>
    <w:rsid w:val="003E4B17"/>
    <w:rsid w:val="003E626B"/>
    <w:rsid w:val="003E71D0"/>
    <w:rsid w:val="003F05EE"/>
    <w:rsid w:val="003F284F"/>
    <w:rsid w:val="003F44CA"/>
    <w:rsid w:val="003F4A4E"/>
    <w:rsid w:val="003F6F78"/>
    <w:rsid w:val="00400616"/>
    <w:rsid w:val="00400B56"/>
    <w:rsid w:val="00400E7A"/>
    <w:rsid w:val="004023FE"/>
    <w:rsid w:val="00402904"/>
    <w:rsid w:val="00403172"/>
    <w:rsid w:val="004039F1"/>
    <w:rsid w:val="00403FE4"/>
    <w:rsid w:val="00406D6B"/>
    <w:rsid w:val="00407255"/>
    <w:rsid w:val="00410A7C"/>
    <w:rsid w:val="0041140E"/>
    <w:rsid w:val="00412A1F"/>
    <w:rsid w:val="00412EEF"/>
    <w:rsid w:val="00415408"/>
    <w:rsid w:val="004169E6"/>
    <w:rsid w:val="00416FA0"/>
    <w:rsid w:val="00421DAF"/>
    <w:rsid w:val="004220C1"/>
    <w:rsid w:val="004223F5"/>
    <w:rsid w:val="00424CCA"/>
    <w:rsid w:val="00425E3B"/>
    <w:rsid w:val="0042615B"/>
    <w:rsid w:val="00427556"/>
    <w:rsid w:val="004312AD"/>
    <w:rsid w:val="00432058"/>
    <w:rsid w:val="00432E83"/>
    <w:rsid w:val="00433DC1"/>
    <w:rsid w:val="0043524A"/>
    <w:rsid w:val="00435C66"/>
    <w:rsid w:val="00435EAB"/>
    <w:rsid w:val="004407CA"/>
    <w:rsid w:val="00441D41"/>
    <w:rsid w:val="0044222E"/>
    <w:rsid w:val="00442B6A"/>
    <w:rsid w:val="00443C01"/>
    <w:rsid w:val="004443E0"/>
    <w:rsid w:val="0044447F"/>
    <w:rsid w:val="00447451"/>
    <w:rsid w:val="00450085"/>
    <w:rsid w:val="00450AC1"/>
    <w:rsid w:val="00453006"/>
    <w:rsid w:val="004550DF"/>
    <w:rsid w:val="00460212"/>
    <w:rsid w:val="00462E4B"/>
    <w:rsid w:val="00463950"/>
    <w:rsid w:val="0046482A"/>
    <w:rsid w:val="00464AFA"/>
    <w:rsid w:val="00465563"/>
    <w:rsid w:val="00466A6C"/>
    <w:rsid w:val="0046708D"/>
    <w:rsid w:val="004674CD"/>
    <w:rsid w:val="00472DD4"/>
    <w:rsid w:val="00473B76"/>
    <w:rsid w:val="0047586B"/>
    <w:rsid w:val="00475DCA"/>
    <w:rsid w:val="004763F4"/>
    <w:rsid w:val="0048019F"/>
    <w:rsid w:val="004802DC"/>
    <w:rsid w:val="00480342"/>
    <w:rsid w:val="0048061A"/>
    <w:rsid w:val="00481523"/>
    <w:rsid w:val="0048362C"/>
    <w:rsid w:val="00486E87"/>
    <w:rsid w:val="00487398"/>
    <w:rsid w:val="0049150B"/>
    <w:rsid w:val="00493140"/>
    <w:rsid w:val="004931F7"/>
    <w:rsid w:val="00494D86"/>
    <w:rsid w:val="00495968"/>
    <w:rsid w:val="00497C15"/>
    <w:rsid w:val="004A0C79"/>
    <w:rsid w:val="004A3EB5"/>
    <w:rsid w:val="004A53B6"/>
    <w:rsid w:val="004A78C6"/>
    <w:rsid w:val="004B059F"/>
    <w:rsid w:val="004B3706"/>
    <w:rsid w:val="004B398C"/>
    <w:rsid w:val="004B3AB5"/>
    <w:rsid w:val="004B59BD"/>
    <w:rsid w:val="004B66F0"/>
    <w:rsid w:val="004B6EF9"/>
    <w:rsid w:val="004C3EB3"/>
    <w:rsid w:val="004C4511"/>
    <w:rsid w:val="004D0765"/>
    <w:rsid w:val="004D08EB"/>
    <w:rsid w:val="004D58E8"/>
    <w:rsid w:val="004D5B94"/>
    <w:rsid w:val="004D6395"/>
    <w:rsid w:val="004D75FC"/>
    <w:rsid w:val="004D7926"/>
    <w:rsid w:val="004D7F8B"/>
    <w:rsid w:val="004E7BA9"/>
    <w:rsid w:val="004E7BB3"/>
    <w:rsid w:val="004F1D91"/>
    <w:rsid w:val="004F7FAD"/>
    <w:rsid w:val="00502659"/>
    <w:rsid w:val="0050455F"/>
    <w:rsid w:val="00506F0A"/>
    <w:rsid w:val="005136AC"/>
    <w:rsid w:val="005153A1"/>
    <w:rsid w:val="00516963"/>
    <w:rsid w:val="00516FC9"/>
    <w:rsid w:val="00516FD3"/>
    <w:rsid w:val="005209FE"/>
    <w:rsid w:val="005210CD"/>
    <w:rsid w:val="00521239"/>
    <w:rsid w:val="00522290"/>
    <w:rsid w:val="00527E69"/>
    <w:rsid w:val="005301B6"/>
    <w:rsid w:val="00531127"/>
    <w:rsid w:val="0053202E"/>
    <w:rsid w:val="00532243"/>
    <w:rsid w:val="0053543D"/>
    <w:rsid w:val="00535CB3"/>
    <w:rsid w:val="00536CC2"/>
    <w:rsid w:val="00536CD2"/>
    <w:rsid w:val="005370B2"/>
    <w:rsid w:val="005401CB"/>
    <w:rsid w:val="00540226"/>
    <w:rsid w:val="00540365"/>
    <w:rsid w:val="00541154"/>
    <w:rsid w:val="00543264"/>
    <w:rsid w:val="00544501"/>
    <w:rsid w:val="005452B7"/>
    <w:rsid w:val="00545E22"/>
    <w:rsid w:val="0054715B"/>
    <w:rsid w:val="00551998"/>
    <w:rsid w:val="00551D1D"/>
    <w:rsid w:val="00552D6E"/>
    <w:rsid w:val="0055334B"/>
    <w:rsid w:val="00554E97"/>
    <w:rsid w:val="0055501F"/>
    <w:rsid w:val="0055685E"/>
    <w:rsid w:val="005573A1"/>
    <w:rsid w:val="005575DD"/>
    <w:rsid w:val="00557DB8"/>
    <w:rsid w:val="00562A95"/>
    <w:rsid w:val="00563AC9"/>
    <w:rsid w:val="00565AF9"/>
    <w:rsid w:val="005663CB"/>
    <w:rsid w:val="00567384"/>
    <w:rsid w:val="00567AC6"/>
    <w:rsid w:val="00567D19"/>
    <w:rsid w:val="00571187"/>
    <w:rsid w:val="005734B8"/>
    <w:rsid w:val="0057412F"/>
    <w:rsid w:val="0057518C"/>
    <w:rsid w:val="00577D98"/>
    <w:rsid w:val="00580C1C"/>
    <w:rsid w:val="00582A5B"/>
    <w:rsid w:val="00583BFE"/>
    <w:rsid w:val="00584D69"/>
    <w:rsid w:val="005875DC"/>
    <w:rsid w:val="0058785F"/>
    <w:rsid w:val="005918AC"/>
    <w:rsid w:val="00592895"/>
    <w:rsid w:val="00592EF0"/>
    <w:rsid w:val="005951B3"/>
    <w:rsid w:val="005953BD"/>
    <w:rsid w:val="005960D2"/>
    <w:rsid w:val="0059611C"/>
    <w:rsid w:val="00596BC6"/>
    <w:rsid w:val="00597624"/>
    <w:rsid w:val="005A1FD3"/>
    <w:rsid w:val="005A3EA7"/>
    <w:rsid w:val="005A6614"/>
    <w:rsid w:val="005A6948"/>
    <w:rsid w:val="005B09BD"/>
    <w:rsid w:val="005B2001"/>
    <w:rsid w:val="005B4C4F"/>
    <w:rsid w:val="005B764A"/>
    <w:rsid w:val="005C1A6D"/>
    <w:rsid w:val="005C2548"/>
    <w:rsid w:val="005C3707"/>
    <w:rsid w:val="005C70A5"/>
    <w:rsid w:val="005C72C2"/>
    <w:rsid w:val="005C796A"/>
    <w:rsid w:val="005D1D34"/>
    <w:rsid w:val="005D369E"/>
    <w:rsid w:val="005D42DA"/>
    <w:rsid w:val="005D57DE"/>
    <w:rsid w:val="005D626F"/>
    <w:rsid w:val="005D675E"/>
    <w:rsid w:val="005D6DA9"/>
    <w:rsid w:val="005D701F"/>
    <w:rsid w:val="005D7227"/>
    <w:rsid w:val="005E0D6C"/>
    <w:rsid w:val="005E2F14"/>
    <w:rsid w:val="005E39B8"/>
    <w:rsid w:val="005F083F"/>
    <w:rsid w:val="005F2B3B"/>
    <w:rsid w:val="005F3B10"/>
    <w:rsid w:val="005F418A"/>
    <w:rsid w:val="005F4624"/>
    <w:rsid w:val="005F552A"/>
    <w:rsid w:val="005F587A"/>
    <w:rsid w:val="005F6DF4"/>
    <w:rsid w:val="00602D2D"/>
    <w:rsid w:val="006032B0"/>
    <w:rsid w:val="0060482C"/>
    <w:rsid w:val="00606CF6"/>
    <w:rsid w:val="006070F1"/>
    <w:rsid w:val="00607B75"/>
    <w:rsid w:val="00610294"/>
    <w:rsid w:val="00616D87"/>
    <w:rsid w:val="006212B9"/>
    <w:rsid w:val="00621BC7"/>
    <w:rsid w:val="00622396"/>
    <w:rsid w:val="0062305D"/>
    <w:rsid w:val="006237D8"/>
    <w:rsid w:val="00624537"/>
    <w:rsid w:val="00626A94"/>
    <w:rsid w:val="00631E81"/>
    <w:rsid w:val="006327CF"/>
    <w:rsid w:val="006343ED"/>
    <w:rsid w:val="00634E9E"/>
    <w:rsid w:val="00642447"/>
    <w:rsid w:val="00644243"/>
    <w:rsid w:val="0064428B"/>
    <w:rsid w:val="0064534F"/>
    <w:rsid w:val="0064770A"/>
    <w:rsid w:val="00652D73"/>
    <w:rsid w:val="0065623F"/>
    <w:rsid w:val="006576D8"/>
    <w:rsid w:val="00657A5C"/>
    <w:rsid w:val="00657AA4"/>
    <w:rsid w:val="00657EB4"/>
    <w:rsid w:val="00663B1D"/>
    <w:rsid w:val="00664352"/>
    <w:rsid w:val="006655C9"/>
    <w:rsid w:val="0067101C"/>
    <w:rsid w:val="006718EE"/>
    <w:rsid w:val="00672A50"/>
    <w:rsid w:val="0067426C"/>
    <w:rsid w:val="006762A7"/>
    <w:rsid w:val="006765C9"/>
    <w:rsid w:val="006779B5"/>
    <w:rsid w:val="0068274A"/>
    <w:rsid w:val="00682E02"/>
    <w:rsid w:val="0068359C"/>
    <w:rsid w:val="0068598D"/>
    <w:rsid w:val="006862B4"/>
    <w:rsid w:val="00687447"/>
    <w:rsid w:val="006939DF"/>
    <w:rsid w:val="00694016"/>
    <w:rsid w:val="00696792"/>
    <w:rsid w:val="006A231A"/>
    <w:rsid w:val="006B2820"/>
    <w:rsid w:val="006B28A9"/>
    <w:rsid w:val="006B3235"/>
    <w:rsid w:val="006C2056"/>
    <w:rsid w:val="006C370C"/>
    <w:rsid w:val="006C3D39"/>
    <w:rsid w:val="006C4344"/>
    <w:rsid w:val="006C6614"/>
    <w:rsid w:val="006C76C8"/>
    <w:rsid w:val="006D10FF"/>
    <w:rsid w:val="006D3BE7"/>
    <w:rsid w:val="006D65B2"/>
    <w:rsid w:val="006E16AF"/>
    <w:rsid w:val="006E3288"/>
    <w:rsid w:val="006E42A6"/>
    <w:rsid w:val="006E478F"/>
    <w:rsid w:val="006E5E25"/>
    <w:rsid w:val="006E6435"/>
    <w:rsid w:val="006E7AC2"/>
    <w:rsid w:val="006F26E9"/>
    <w:rsid w:val="006F2B39"/>
    <w:rsid w:val="006F4E62"/>
    <w:rsid w:val="006F7723"/>
    <w:rsid w:val="00700C06"/>
    <w:rsid w:val="007018BE"/>
    <w:rsid w:val="0070236A"/>
    <w:rsid w:val="0070276E"/>
    <w:rsid w:val="00704850"/>
    <w:rsid w:val="0070530E"/>
    <w:rsid w:val="00707151"/>
    <w:rsid w:val="007075A5"/>
    <w:rsid w:val="007123DB"/>
    <w:rsid w:val="007167F9"/>
    <w:rsid w:val="00716902"/>
    <w:rsid w:val="00716CD7"/>
    <w:rsid w:val="00723433"/>
    <w:rsid w:val="00724DDE"/>
    <w:rsid w:val="00727F38"/>
    <w:rsid w:val="00727F9D"/>
    <w:rsid w:val="0073158F"/>
    <w:rsid w:val="007344C3"/>
    <w:rsid w:val="00736E3D"/>
    <w:rsid w:val="007373C7"/>
    <w:rsid w:val="00737FC0"/>
    <w:rsid w:val="00740FC7"/>
    <w:rsid w:val="00741A69"/>
    <w:rsid w:val="00743510"/>
    <w:rsid w:val="00745613"/>
    <w:rsid w:val="00746B88"/>
    <w:rsid w:val="00751538"/>
    <w:rsid w:val="00751F4E"/>
    <w:rsid w:val="007523C7"/>
    <w:rsid w:val="0075247E"/>
    <w:rsid w:val="00755D10"/>
    <w:rsid w:val="00761220"/>
    <w:rsid w:val="00761FB4"/>
    <w:rsid w:val="00764262"/>
    <w:rsid w:val="00764891"/>
    <w:rsid w:val="00765264"/>
    <w:rsid w:val="00765F79"/>
    <w:rsid w:val="0076681E"/>
    <w:rsid w:val="00767FA5"/>
    <w:rsid w:val="00772EA5"/>
    <w:rsid w:val="00774134"/>
    <w:rsid w:val="00774A49"/>
    <w:rsid w:val="007751B2"/>
    <w:rsid w:val="0077581B"/>
    <w:rsid w:val="0077612E"/>
    <w:rsid w:val="00776CC0"/>
    <w:rsid w:val="0077709C"/>
    <w:rsid w:val="0078122C"/>
    <w:rsid w:val="007813DD"/>
    <w:rsid w:val="007850F6"/>
    <w:rsid w:val="007857E7"/>
    <w:rsid w:val="00790931"/>
    <w:rsid w:val="00791CD2"/>
    <w:rsid w:val="00792BA6"/>
    <w:rsid w:val="007A087A"/>
    <w:rsid w:val="007A25D7"/>
    <w:rsid w:val="007A39B0"/>
    <w:rsid w:val="007A494D"/>
    <w:rsid w:val="007A6809"/>
    <w:rsid w:val="007A6A70"/>
    <w:rsid w:val="007A6CAE"/>
    <w:rsid w:val="007A71A4"/>
    <w:rsid w:val="007B22F7"/>
    <w:rsid w:val="007B4993"/>
    <w:rsid w:val="007B4E48"/>
    <w:rsid w:val="007B628A"/>
    <w:rsid w:val="007C0D5C"/>
    <w:rsid w:val="007C1933"/>
    <w:rsid w:val="007C1B09"/>
    <w:rsid w:val="007C3758"/>
    <w:rsid w:val="007C3FFD"/>
    <w:rsid w:val="007C50A5"/>
    <w:rsid w:val="007C648A"/>
    <w:rsid w:val="007C740B"/>
    <w:rsid w:val="007D2760"/>
    <w:rsid w:val="007D4A5E"/>
    <w:rsid w:val="007D4ED1"/>
    <w:rsid w:val="007D5530"/>
    <w:rsid w:val="007E02F8"/>
    <w:rsid w:val="007E0A5B"/>
    <w:rsid w:val="007E0AC8"/>
    <w:rsid w:val="007E3223"/>
    <w:rsid w:val="007E34EB"/>
    <w:rsid w:val="007E3C2C"/>
    <w:rsid w:val="007E4158"/>
    <w:rsid w:val="007E5543"/>
    <w:rsid w:val="007E594E"/>
    <w:rsid w:val="007F0020"/>
    <w:rsid w:val="007F1096"/>
    <w:rsid w:val="007F10C3"/>
    <w:rsid w:val="007F266D"/>
    <w:rsid w:val="007F309D"/>
    <w:rsid w:val="007F545C"/>
    <w:rsid w:val="007F6D5D"/>
    <w:rsid w:val="007F6F7E"/>
    <w:rsid w:val="007F72D3"/>
    <w:rsid w:val="00800D74"/>
    <w:rsid w:val="008020AD"/>
    <w:rsid w:val="00803361"/>
    <w:rsid w:val="008038FC"/>
    <w:rsid w:val="00803DFC"/>
    <w:rsid w:val="00804C2B"/>
    <w:rsid w:val="0080676E"/>
    <w:rsid w:val="008068CB"/>
    <w:rsid w:val="00810344"/>
    <w:rsid w:val="00810EA1"/>
    <w:rsid w:val="0081118A"/>
    <w:rsid w:val="00811483"/>
    <w:rsid w:val="00812651"/>
    <w:rsid w:val="008140A5"/>
    <w:rsid w:val="00814F75"/>
    <w:rsid w:val="00817875"/>
    <w:rsid w:val="00817990"/>
    <w:rsid w:val="00821766"/>
    <w:rsid w:val="0082387C"/>
    <w:rsid w:val="008254B7"/>
    <w:rsid w:val="008256EF"/>
    <w:rsid w:val="008256F2"/>
    <w:rsid w:val="008262E6"/>
    <w:rsid w:val="00826BAF"/>
    <w:rsid w:val="00831334"/>
    <w:rsid w:val="0083179E"/>
    <w:rsid w:val="00832231"/>
    <w:rsid w:val="00832E9C"/>
    <w:rsid w:val="00837501"/>
    <w:rsid w:val="008406FC"/>
    <w:rsid w:val="00840D95"/>
    <w:rsid w:val="00842899"/>
    <w:rsid w:val="00842BE3"/>
    <w:rsid w:val="00843A07"/>
    <w:rsid w:val="00843BFF"/>
    <w:rsid w:val="00844A93"/>
    <w:rsid w:val="00846742"/>
    <w:rsid w:val="00851B51"/>
    <w:rsid w:val="008520FF"/>
    <w:rsid w:val="00853B91"/>
    <w:rsid w:val="00856FA3"/>
    <w:rsid w:val="00857D03"/>
    <w:rsid w:val="00861470"/>
    <w:rsid w:val="008619FA"/>
    <w:rsid w:val="00864F82"/>
    <w:rsid w:val="008652F1"/>
    <w:rsid w:val="0087031A"/>
    <w:rsid w:val="00870F81"/>
    <w:rsid w:val="00870F8B"/>
    <w:rsid w:val="008717A1"/>
    <w:rsid w:val="00872B31"/>
    <w:rsid w:val="008753E0"/>
    <w:rsid w:val="00875C79"/>
    <w:rsid w:val="008771B0"/>
    <w:rsid w:val="00881B8A"/>
    <w:rsid w:val="0088236D"/>
    <w:rsid w:val="00882CF8"/>
    <w:rsid w:val="00882D8C"/>
    <w:rsid w:val="00883833"/>
    <w:rsid w:val="00884673"/>
    <w:rsid w:val="00886237"/>
    <w:rsid w:val="008923F5"/>
    <w:rsid w:val="00895691"/>
    <w:rsid w:val="00896801"/>
    <w:rsid w:val="008A1046"/>
    <w:rsid w:val="008A1CB0"/>
    <w:rsid w:val="008A24E0"/>
    <w:rsid w:val="008A2EEB"/>
    <w:rsid w:val="008A544C"/>
    <w:rsid w:val="008A62E5"/>
    <w:rsid w:val="008A6388"/>
    <w:rsid w:val="008B099D"/>
    <w:rsid w:val="008B1850"/>
    <w:rsid w:val="008B309D"/>
    <w:rsid w:val="008B3CF9"/>
    <w:rsid w:val="008B3F5E"/>
    <w:rsid w:val="008B4093"/>
    <w:rsid w:val="008B4C7B"/>
    <w:rsid w:val="008B5E32"/>
    <w:rsid w:val="008B6D65"/>
    <w:rsid w:val="008C2D9B"/>
    <w:rsid w:val="008C3443"/>
    <w:rsid w:val="008C6228"/>
    <w:rsid w:val="008D10F2"/>
    <w:rsid w:val="008D1832"/>
    <w:rsid w:val="008D3D36"/>
    <w:rsid w:val="008D6F72"/>
    <w:rsid w:val="008E10F1"/>
    <w:rsid w:val="008E1E23"/>
    <w:rsid w:val="008E3CE2"/>
    <w:rsid w:val="008E46B0"/>
    <w:rsid w:val="008E6A40"/>
    <w:rsid w:val="008F04AF"/>
    <w:rsid w:val="008F0FDE"/>
    <w:rsid w:val="008F2244"/>
    <w:rsid w:val="008F2F86"/>
    <w:rsid w:val="008F3020"/>
    <w:rsid w:val="008F5079"/>
    <w:rsid w:val="008F5931"/>
    <w:rsid w:val="009000F3"/>
    <w:rsid w:val="00900E41"/>
    <w:rsid w:val="009020EB"/>
    <w:rsid w:val="00903814"/>
    <w:rsid w:val="00903DEF"/>
    <w:rsid w:val="009120D3"/>
    <w:rsid w:val="009134EE"/>
    <w:rsid w:val="00915781"/>
    <w:rsid w:val="00920BCA"/>
    <w:rsid w:val="009221DF"/>
    <w:rsid w:val="009304D9"/>
    <w:rsid w:val="00930C35"/>
    <w:rsid w:val="009320A5"/>
    <w:rsid w:val="00933717"/>
    <w:rsid w:val="00936FFA"/>
    <w:rsid w:val="00937203"/>
    <w:rsid w:val="0093724C"/>
    <w:rsid w:val="0093758A"/>
    <w:rsid w:val="0094033C"/>
    <w:rsid w:val="00941DE0"/>
    <w:rsid w:val="009426AA"/>
    <w:rsid w:val="00942D8F"/>
    <w:rsid w:val="00950DCC"/>
    <w:rsid w:val="00950FEE"/>
    <w:rsid w:val="0095251C"/>
    <w:rsid w:val="00953E6B"/>
    <w:rsid w:val="00954B0A"/>
    <w:rsid w:val="009563D4"/>
    <w:rsid w:val="009575E1"/>
    <w:rsid w:val="00961805"/>
    <w:rsid w:val="009619DC"/>
    <w:rsid w:val="00962158"/>
    <w:rsid w:val="009636ED"/>
    <w:rsid w:val="009639C5"/>
    <w:rsid w:val="00964E3F"/>
    <w:rsid w:val="00966EBC"/>
    <w:rsid w:val="00966F90"/>
    <w:rsid w:val="00967854"/>
    <w:rsid w:val="009704F7"/>
    <w:rsid w:val="0097097E"/>
    <w:rsid w:val="00970B50"/>
    <w:rsid w:val="0097149D"/>
    <w:rsid w:val="00975572"/>
    <w:rsid w:val="009778E7"/>
    <w:rsid w:val="00977DBB"/>
    <w:rsid w:val="0098069D"/>
    <w:rsid w:val="009813DE"/>
    <w:rsid w:val="00981712"/>
    <w:rsid w:val="00982BA2"/>
    <w:rsid w:val="00982BF3"/>
    <w:rsid w:val="00982F99"/>
    <w:rsid w:val="0098321D"/>
    <w:rsid w:val="00984CC2"/>
    <w:rsid w:val="009855E6"/>
    <w:rsid w:val="009859F6"/>
    <w:rsid w:val="00985C55"/>
    <w:rsid w:val="00985CA1"/>
    <w:rsid w:val="009874C5"/>
    <w:rsid w:val="0098771F"/>
    <w:rsid w:val="00987BBB"/>
    <w:rsid w:val="009906D3"/>
    <w:rsid w:val="00990E3B"/>
    <w:rsid w:val="0099195D"/>
    <w:rsid w:val="0099216D"/>
    <w:rsid w:val="00992D91"/>
    <w:rsid w:val="00993558"/>
    <w:rsid w:val="00993687"/>
    <w:rsid w:val="00993AD0"/>
    <w:rsid w:val="00993D04"/>
    <w:rsid w:val="009941E5"/>
    <w:rsid w:val="009949D5"/>
    <w:rsid w:val="009A00E9"/>
    <w:rsid w:val="009A1475"/>
    <w:rsid w:val="009A3C4A"/>
    <w:rsid w:val="009A45AD"/>
    <w:rsid w:val="009A6F24"/>
    <w:rsid w:val="009A74B4"/>
    <w:rsid w:val="009A7A31"/>
    <w:rsid w:val="009B11B9"/>
    <w:rsid w:val="009B2D8A"/>
    <w:rsid w:val="009B32E5"/>
    <w:rsid w:val="009B3558"/>
    <w:rsid w:val="009B3EC1"/>
    <w:rsid w:val="009B53CE"/>
    <w:rsid w:val="009B6569"/>
    <w:rsid w:val="009B727F"/>
    <w:rsid w:val="009C2715"/>
    <w:rsid w:val="009C2D73"/>
    <w:rsid w:val="009C5223"/>
    <w:rsid w:val="009C6E52"/>
    <w:rsid w:val="009C7CB5"/>
    <w:rsid w:val="009C7F5C"/>
    <w:rsid w:val="009D18E8"/>
    <w:rsid w:val="009D270D"/>
    <w:rsid w:val="009D3A7D"/>
    <w:rsid w:val="009D4125"/>
    <w:rsid w:val="009D5141"/>
    <w:rsid w:val="009D5741"/>
    <w:rsid w:val="009D5964"/>
    <w:rsid w:val="009D6589"/>
    <w:rsid w:val="009E08BF"/>
    <w:rsid w:val="009E19DC"/>
    <w:rsid w:val="009E1D3E"/>
    <w:rsid w:val="009E2002"/>
    <w:rsid w:val="009E4F2D"/>
    <w:rsid w:val="009E5312"/>
    <w:rsid w:val="009E5B3E"/>
    <w:rsid w:val="009E61D7"/>
    <w:rsid w:val="009E669F"/>
    <w:rsid w:val="009F03C3"/>
    <w:rsid w:val="009F34A2"/>
    <w:rsid w:val="009F5713"/>
    <w:rsid w:val="009F62DE"/>
    <w:rsid w:val="009F6550"/>
    <w:rsid w:val="009F6734"/>
    <w:rsid w:val="009F6887"/>
    <w:rsid w:val="009F7231"/>
    <w:rsid w:val="00A039C2"/>
    <w:rsid w:val="00A05646"/>
    <w:rsid w:val="00A0709C"/>
    <w:rsid w:val="00A07960"/>
    <w:rsid w:val="00A10923"/>
    <w:rsid w:val="00A11B73"/>
    <w:rsid w:val="00A14BAC"/>
    <w:rsid w:val="00A25EE6"/>
    <w:rsid w:val="00A277B5"/>
    <w:rsid w:val="00A27F21"/>
    <w:rsid w:val="00A306C4"/>
    <w:rsid w:val="00A3379F"/>
    <w:rsid w:val="00A33EFF"/>
    <w:rsid w:val="00A33F75"/>
    <w:rsid w:val="00A352C2"/>
    <w:rsid w:val="00A35305"/>
    <w:rsid w:val="00A362CB"/>
    <w:rsid w:val="00A41E66"/>
    <w:rsid w:val="00A43DC5"/>
    <w:rsid w:val="00A4497E"/>
    <w:rsid w:val="00A4651A"/>
    <w:rsid w:val="00A46F45"/>
    <w:rsid w:val="00A50A85"/>
    <w:rsid w:val="00A50ED6"/>
    <w:rsid w:val="00A52E7C"/>
    <w:rsid w:val="00A534E3"/>
    <w:rsid w:val="00A53850"/>
    <w:rsid w:val="00A5391D"/>
    <w:rsid w:val="00A54298"/>
    <w:rsid w:val="00A54672"/>
    <w:rsid w:val="00A56C87"/>
    <w:rsid w:val="00A608FE"/>
    <w:rsid w:val="00A63E31"/>
    <w:rsid w:val="00A63E98"/>
    <w:rsid w:val="00A6487D"/>
    <w:rsid w:val="00A64ED0"/>
    <w:rsid w:val="00A66341"/>
    <w:rsid w:val="00A70ADC"/>
    <w:rsid w:val="00A70BB5"/>
    <w:rsid w:val="00A70F01"/>
    <w:rsid w:val="00A717DC"/>
    <w:rsid w:val="00A72D76"/>
    <w:rsid w:val="00A74869"/>
    <w:rsid w:val="00A77A48"/>
    <w:rsid w:val="00A806A9"/>
    <w:rsid w:val="00A8219E"/>
    <w:rsid w:val="00A82580"/>
    <w:rsid w:val="00A8411F"/>
    <w:rsid w:val="00A8504C"/>
    <w:rsid w:val="00A85996"/>
    <w:rsid w:val="00A90AAA"/>
    <w:rsid w:val="00A91362"/>
    <w:rsid w:val="00A92FF6"/>
    <w:rsid w:val="00A93B21"/>
    <w:rsid w:val="00A93EC1"/>
    <w:rsid w:val="00A94513"/>
    <w:rsid w:val="00A95503"/>
    <w:rsid w:val="00AA0370"/>
    <w:rsid w:val="00AA2194"/>
    <w:rsid w:val="00AA28F6"/>
    <w:rsid w:val="00AA4769"/>
    <w:rsid w:val="00AA5966"/>
    <w:rsid w:val="00AA5FCE"/>
    <w:rsid w:val="00AA6A31"/>
    <w:rsid w:val="00AA6DB9"/>
    <w:rsid w:val="00AA7034"/>
    <w:rsid w:val="00AA764D"/>
    <w:rsid w:val="00AA7922"/>
    <w:rsid w:val="00AB58A7"/>
    <w:rsid w:val="00AB6D3E"/>
    <w:rsid w:val="00AB7536"/>
    <w:rsid w:val="00AC076F"/>
    <w:rsid w:val="00AC12E9"/>
    <w:rsid w:val="00AC1F80"/>
    <w:rsid w:val="00AC21D7"/>
    <w:rsid w:val="00AC2AFE"/>
    <w:rsid w:val="00AC4440"/>
    <w:rsid w:val="00AC5EFD"/>
    <w:rsid w:val="00AC7649"/>
    <w:rsid w:val="00AD1835"/>
    <w:rsid w:val="00AD25E3"/>
    <w:rsid w:val="00AD3F69"/>
    <w:rsid w:val="00AD488A"/>
    <w:rsid w:val="00AD4F82"/>
    <w:rsid w:val="00AD5716"/>
    <w:rsid w:val="00AD7876"/>
    <w:rsid w:val="00AD7FF5"/>
    <w:rsid w:val="00AE241C"/>
    <w:rsid w:val="00AE2964"/>
    <w:rsid w:val="00AE2FDB"/>
    <w:rsid w:val="00AE60C5"/>
    <w:rsid w:val="00AE6C1C"/>
    <w:rsid w:val="00AF080D"/>
    <w:rsid w:val="00AF0BA8"/>
    <w:rsid w:val="00AF2AEA"/>
    <w:rsid w:val="00AF41ED"/>
    <w:rsid w:val="00AF5668"/>
    <w:rsid w:val="00AF5E36"/>
    <w:rsid w:val="00AF64CD"/>
    <w:rsid w:val="00AF6CFC"/>
    <w:rsid w:val="00AF777A"/>
    <w:rsid w:val="00AF7E4B"/>
    <w:rsid w:val="00AF7EC4"/>
    <w:rsid w:val="00B02AC4"/>
    <w:rsid w:val="00B04AF1"/>
    <w:rsid w:val="00B04E1C"/>
    <w:rsid w:val="00B05513"/>
    <w:rsid w:val="00B063CB"/>
    <w:rsid w:val="00B06EDC"/>
    <w:rsid w:val="00B075A4"/>
    <w:rsid w:val="00B11458"/>
    <w:rsid w:val="00B114A2"/>
    <w:rsid w:val="00B138BC"/>
    <w:rsid w:val="00B13E4D"/>
    <w:rsid w:val="00B15260"/>
    <w:rsid w:val="00B16395"/>
    <w:rsid w:val="00B20593"/>
    <w:rsid w:val="00B2161D"/>
    <w:rsid w:val="00B22F5F"/>
    <w:rsid w:val="00B23805"/>
    <w:rsid w:val="00B24A38"/>
    <w:rsid w:val="00B25280"/>
    <w:rsid w:val="00B264FB"/>
    <w:rsid w:val="00B304D7"/>
    <w:rsid w:val="00B306FB"/>
    <w:rsid w:val="00B31161"/>
    <w:rsid w:val="00B317FF"/>
    <w:rsid w:val="00B342E9"/>
    <w:rsid w:val="00B35157"/>
    <w:rsid w:val="00B351CF"/>
    <w:rsid w:val="00B377E1"/>
    <w:rsid w:val="00B40746"/>
    <w:rsid w:val="00B408AA"/>
    <w:rsid w:val="00B41598"/>
    <w:rsid w:val="00B420A2"/>
    <w:rsid w:val="00B43576"/>
    <w:rsid w:val="00B462A9"/>
    <w:rsid w:val="00B52306"/>
    <w:rsid w:val="00B52AC6"/>
    <w:rsid w:val="00B5311E"/>
    <w:rsid w:val="00B536FE"/>
    <w:rsid w:val="00B543F3"/>
    <w:rsid w:val="00B54DB0"/>
    <w:rsid w:val="00B5789D"/>
    <w:rsid w:val="00B57EDE"/>
    <w:rsid w:val="00B6030C"/>
    <w:rsid w:val="00B6290E"/>
    <w:rsid w:val="00B62ACC"/>
    <w:rsid w:val="00B63AC0"/>
    <w:rsid w:val="00B63CDD"/>
    <w:rsid w:val="00B65473"/>
    <w:rsid w:val="00B655A3"/>
    <w:rsid w:val="00B67D21"/>
    <w:rsid w:val="00B7022F"/>
    <w:rsid w:val="00B72484"/>
    <w:rsid w:val="00B72975"/>
    <w:rsid w:val="00B73D93"/>
    <w:rsid w:val="00B76DA2"/>
    <w:rsid w:val="00B770E2"/>
    <w:rsid w:val="00B77D8F"/>
    <w:rsid w:val="00B81EE8"/>
    <w:rsid w:val="00B83902"/>
    <w:rsid w:val="00B84882"/>
    <w:rsid w:val="00B84E1C"/>
    <w:rsid w:val="00B857A3"/>
    <w:rsid w:val="00B8580A"/>
    <w:rsid w:val="00B87366"/>
    <w:rsid w:val="00B9101A"/>
    <w:rsid w:val="00B93AF9"/>
    <w:rsid w:val="00B94C61"/>
    <w:rsid w:val="00B95DC4"/>
    <w:rsid w:val="00B9658F"/>
    <w:rsid w:val="00B97060"/>
    <w:rsid w:val="00B973C2"/>
    <w:rsid w:val="00BA0A98"/>
    <w:rsid w:val="00BA1575"/>
    <w:rsid w:val="00BA16A5"/>
    <w:rsid w:val="00BA1C1F"/>
    <w:rsid w:val="00BA2CA4"/>
    <w:rsid w:val="00BA3B5C"/>
    <w:rsid w:val="00BA4EA1"/>
    <w:rsid w:val="00BA6975"/>
    <w:rsid w:val="00BA715E"/>
    <w:rsid w:val="00BA71D4"/>
    <w:rsid w:val="00BA7682"/>
    <w:rsid w:val="00BB3420"/>
    <w:rsid w:val="00BB37A4"/>
    <w:rsid w:val="00BB4619"/>
    <w:rsid w:val="00BB52D1"/>
    <w:rsid w:val="00BB58F5"/>
    <w:rsid w:val="00BB5B84"/>
    <w:rsid w:val="00BB5D29"/>
    <w:rsid w:val="00BB5E06"/>
    <w:rsid w:val="00BB68B7"/>
    <w:rsid w:val="00BC2F4A"/>
    <w:rsid w:val="00BC327E"/>
    <w:rsid w:val="00BC4A12"/>
    <w:rsid w:val="00BC7623"/>
    <w:rsid w:val="00BD2A7C"/>
    <w:rsid w:val="00BD3E87"/>
    <w:rsid w:val="00BD7729"/>
    <w:rsid w:val="00BE0D22"/>
    <w:rsid w:val="00BE1863"/>
    <w:rsid w:val="00BE2EE3"/>
    <w:rsid w:val="00BE393E"/>
    <w:rsid w:val="00BE3A77"/>
    <w:rsid w:val="00BE5729"/>
    <w:rsid w:val="00BE75B1"/>
    <w:rsid w:val="00BE7992"/>
    <w:rsid w:val="00BE79FD"/>
    <w:rsid w:val="00BE7CBD"/>
    <w:rsid w:val="00BF18C4"/>
    <w:rsid w:val="00BF6076"/>
    <w:rsid w:val="00BF7180"/>
    <w:rsid w:val="00C0226B"/>
    <w:rsid w:val="00C024D4"/>
    <w:rsid w:val="00C0292F"/>
    <w:rsid w:val="00C02EBF"/>
    <w:rsid w:val="00C04604"/>
    <w:rsid w:val="00C05F0C"/>
    <w:rsid w:val="00C06679"/>
    <w:rsid w:val="00C06B6A"/>
    <w:rsid w:val="00C06E00"/>
    <w:rsid w:val="00C10472"/>
    <w:rsid w:val="00C10B01"/>
    <w:rsid w:val="00C11308"/>
    <w:rsid w:val="00C117DA"/>
    <w:rsid w:val="00C12146"/>
    <w:rsid w:val="00C12707"/>
    <w:rsid w:val="00C13C38"/>
    <w:rsid w:val="00C14AF8"/>
    <w:rsid w:val="00C153C0"/>
    <w:rsid w:val="00C161B6"/>
    <w:rsid w:val="00C17F08"/>
    <w:rsid w:val="00C208CB"/>
    <w:rsid w:val="00C246A2"/>
    <w:rsid w:val="00C249D7"/>
    <w:rsid w:val="00C24D55"/>
    <w:rsid w:val="00C26BA3"/>
    <w:rsid w:val="00C42AEC"/>
    <w:rsid w:val="00C43A9B"/>
    <w:rsid w:val="00C46008"/>
    <w:rsid w:val="00C50D56"/>
    <w:rsid w:val="00C514AC"/>
    <w:rsid w:val="00C51E10"/>
    <w:rsid w:val="00C5274F"/>
    <w:rsid w:val="00C52FB1"/>
    <w:rsid w:val="00C54E3E"/>
    <w:rsid w:val="00C55AEC"/>
    <w:rsid w:val="00C5677F"/>
    <w:rsid w:val="00C57991"/>
    <w:rsid w:val="00C6121D"/>
    <w:rsid w:val="00C61981"/>
    <w:rsid w:val="00C6580C"/>
    <w:rsid w:val="00C72FEB"/>
    <w:rsid w:val="00C750F0"/>
    <w:rsid w:val="00C81CF5"/>
    <w:rsid w:val="00C841C7"/>
    <w:rsid w:val="00C85120"/>
    <w:rsid w:val="00C85492"/>
    <w:rsid w:val="00C8669F"/>
    <w:rsid w:val="00C8737A"/>
    <w:rsid w:val="00C915F6"/>
    <w:rsid w:val="00C9276E"/>
    <w:rsid w:val="00C94D86"/>
    <w:rsid w:val="00C968DE"/>
    <w:rsid w:val="00C96DC1"/>
    <w:rsid w:val="00C97248"/>
    <w:rsid w:val="00CA0D84"/>
    <w:rsid w:val="00CA0E14"/>
    <w:rsid w:val="00CA1BC3"/>
    <w:rsid w:val="00CA2252"/>
    <w:rsid w:val="00CA27C4"/>
    <w:rsid w:val="00CA47EE"/>
    <w:rsid w:val="00CA7BBF"/>
    <w:rsid w:val="00CB1C8E"/>
    <w:rsid w:val="00CB5910"/>
    <w:rsid w:val="00CC04D4"/>
    <w:rsid w:val="00CC0AC6"/>
    <w:rsid w:val="00CC24C2"/>
    <w:rsid w:val="00CC3B7D"/>
    <w:rsid w:val="00CC46FF"/>
    <w:rsid w:val="00CC4701"/>
    <w:rsid w:val="00CC4903"/>
    <w:rsid w:val="00CC49A6"/>
    <w:rsid w:val="00CC5AE1"/>
    <w:rsid w:val="00CD13C3"/>
    <w:rsid w:val="00CD3310"/>
    <w:rsid w:val="00CD385E"/>
    <w:rsid w:val="00CD3B0F"/>
    <w:rsid w:val="00CD3CB6"/>
    <w:rsid w:val="00CD3CDF"/>
    <w:rsid w:val="00CD5084"/>
    <w:rsid w:val="00CD6CF4"/>
    <w:rsid w:val="00CD7C05"/>
    <w:rsid w:val="00CE080B"/>
    <w:rsid w:val="00CE2434"/>
    <w:rsid w:val="00CE3BD4"/>
    <w:rsid w:val="00CE6139"/>
    <w:rsid w:val="00CE6849"/>
    <w:rsid w:val="00CF10EC"/>
    <w:rsid w:val="00CF1378"/>
    <w:rsid w:val="00CF3030"/>
    <w:rsid w:val="00CF56B3"/>
    <w:rsid w:val="00CF61C0"/>
    <w:rsid w:val="00CF64A8"/>
    <w:rsid w:val="00CF65F7"/>
    <w:rsid w:val="00D00325"/>
    <w:rsid w:val="00D00498"/>
    <w:rsid w:val="00D01177"/>
    <w:rsid w:val="00D019C2"/>
    <w:rsid w:val="00D02FFD"/>
    <w:rsid w:val="00D05040"/>
    <w:rsid w:val="00D06707"/>
    <w:rsid w:val="00D07AA7"/>
    <w:rsid w:val="00D07F21"/>
    <w:rsid w:val="00D10028"/>
    <w:rsid w:val="00D1091D"/>
    <w:rsid w:val="00D10E50"/>
    <w:rsid w:val="00D126AE"/>
    <w:rsid w:val="00D16771"/>
    <w:rsid w:val="00D20532"/>
    <w:rsid w:val="00D2069C"/>
    <w:rsid w:val="00D21ED4"/>
    <w:rsid w:val="00D23850"/>
    <w:rsid w:val="00D2418F"/>
    <w:rsid w:val="00D263AB"/>
    <w:rsid w:val="00D27034"/>
    <w:rsid w:val="00D27427"/>
    <w:rsid w:val="00D30377"/>
    <w:rsid w:val="00D30D62"/>
    <w:rsid w:val="00D3226C"/>
    <w:rsid w:val="00D36E27"/>
    <w:rsid w:val="00D411BA"/>
    <w:rsid w:val="00D41534"/>
    <w:rsid w:val="00D449F6"/>
    <w:rsid w:val="00D45497"/>
    <w:rsid w:val="00D45A89"/>
    <w:rsid w:val="00D46B25"/>
    <w:rsid w:val="00D47171"/>
    <w:rsid w:val="00D47368"/>
    <w:rsid w:val="00D5073B"/>
    <w:rsid w:val="00D5174D"/>
    <w:rsid w:val="00D517EF"/>
    <w:rsid w:val="00D52EE4"/>
    <w:rsid w:val="00D56003"/>
    <w:rsid w:val="00D57D7F"/>
    <w:rsid w:val="00D624D4"/>
    <w:rsid w:val="00D660D6"/>
    <w:rsid w:val="00D670C7"/>
    <w:rsid w:val="00D67C09"/>
    <w:rsid w:val="00D702CC"/>
    <w:rsid w:val="00D7064D"/>
    <w:rsid w:val="00D71499"/>
    <w:rsid w:val="00D73BF1"/>
    <w:rsid w:val="00D73F6D"/>
    <w:rsid w:val="00D74D96"/>
    <w:rsid w:val="00D764F3"/>
    <w:rsid w:val="00D76A7E"/>
    <w:rsid w:val="00D7723F"/>
    <w:rsid w:val="00D8165E"/>
    <w:rsid w:val="00D8384A"/>
    <w:rsid w:val="00D8457A"/>
    <w:rsid w:val="00D849DF"/>
    <w:rsid w:val="00D857A4"/>
    <w:rsid w:val="00D85938"/>
    <w:rsid w:val="00D8593D"/>
    <w:rsid w:val="00D876FB"/>
    <w:rsid w:val="00D877ED"/>
    <w:rsid w:val="00D90878"/>
    <w:rsid w:val="00D91FB5"/>
    <w:rsid w:val="00D925C3"/>
    <w:rsid w:val="00D94A7E"/>
    <w:rsid w:val="00D9501A"/>
    <w:rsid w:val="00D952BE"/>
    <w:rsid w:val="00D96FBD"/>
    <w:rsid w:val="00D97C78"/>
    <w:rsid w:val="00DA1ACB"/>
    <w:rsid w:val="00DA26F0"/>
    <w:rsid w:val="00DA337D"/>
    <w:rsid w:val="00DA3EDE"/>
    <w:rsid w:val="00DA4632"/>
    <w:rsid w:val="00DA4939"/>
    <w:rsid w:val="00DA5804"/>
    <w:rsid w:val="00DA6D22"/>
    <w:rsid w:val="00DB063D"/>
    <w:rsid w:val="00DB642A"/>
    <w:rsid w:val="00DC13EF"/>
    <w:rsid w:val="00DC3C8E"/>
    <w:rsid w:val="00DC3DF6"/>
    <w:rsid w:val="00DC4684"/>
    <w:rsid w:val="00DC6029"/>
    <w:rsid w:val="00DC6052"/>
    <w:rsid w:val="00DC67CC"/>
    <w:rsid w:val="00DC6CDE"/>
    <w:rsid w:val="00DD0BD7"/>
    <w:rsid w:val="00DD2590"/>
    <w:rsid w:val="00DD6668"/>
    <w:rsid w:val="00DD730A"/>
    <w:rsid w:val="00DE08A5"/>
    <w:rsid w:val="00DE0E53"/>
    <w:rsid w:val="00DE1B41"/>
    <w:rsid w:val="00DE5C45"/>
    <w:rsid w:val="00DE759C"/>
    <w:rsid w:val="00DF0C86"/>
    <w:rsid w:val="00DF1C1E"/>
    <w:rsid w:val="00DF1FCD"/>
    <w:rsid w:val="00DF5070"/>
    <w:rsid w:val="00DF51B0"/>
    <w:rsid w:val="00DF5F1F"/>
    <w:rsid w:val="00DF78AC"/>
    <w:rsid w:val="00DF7BE1"/>
    <w:rsid w:val="00E00129"/>
    <w:rsid w:val="00E024C4"/>
    <w:rsid w:val="00E02BF5"/>
    <w:rsid w:val="00E04036"/>
    <w:rsid w:val="00E04420"/>
    <w:rsid w:val="00E101D6"/>
    <w:rsid w:val="00E13E24"/>
    <w:rsid w:val="00E1734F"/>
    <w:rsid w:val="00E17D9E"/>
    <w:rsid w:val="00E222FA"/>
    <w:rsid w:val="00E233A6"/>
    <w:rsid w:val="00E23D05"/>
    <w:rsid w:val="00E26C39"/>
    <w:rsid w:val="00E27D92"/>
    <w:rsid w:val="00E3127F"/>
    <w:rsid w:val="00E32646"/>
    <w:rsid w:val="00E32E62"/>
    <w:rsid w:val="00E34F7E"/>
    <w:rsid w:val="00E35940"/>
    <w:rsid w:val="00E37641"/>
    <w:rsid w:val="00E409C7"/>
    <w:rsid w:val="00E42C62"/>
    <w:rsid w:val="00E50524"/>
    <w:rsid w:val="00E51DD1"/>
    <w:rsid w:val="00E5266C"/>
    <w:rsid w:val="00E55D2F"/>
    <w:rsid w:val="00E55FD2"/>
    <w:rsid w:val="00E567BC"/>
    <w:rsid w:val="00E60559"/>
    <w:rsid w:val="00E610A5"/>
    <w:rsid w:val="00E62D15"/>
    <w:rsid w:val="00E6449F"/>
    <w:rsid w:val="00E646A0"/>
    <w:rsid w:val="00E64855"/>
    <w:rsid w:val="00E66F24"/>
    <w:rsid w:val="00E706B8"/>
    <w:rsid w:val="00E70893"/>
    <w:rsid w:val="00E71AAF"/>
    <w:rsid w:val="00E74404"/>
    <w:rsid w:val="00E753C6"/>
    <w:rsid w:val="00E76019"/>
    <w:rsid w:val="00E8178A"/>
    <w:rsid w:val="00E83637"/>
    <w:rsid w:val="00E90980"/>
    <w:rsid w:val="00E92C8A"/>
    <w:rsid w:val="00E93175"/>
    <w:rsid w:val="00E938F0"/>
    <w:rsid w:val="00E942A8"/>
    <w:rsid w:val="00E95085"/>
    <w:rsid w:val="00E95937"/>
    <w:rsid w:val="00E95ADB"/>
    <w:rsid w:val="00E95FC2"/>
    <w:rsid w:val="00E96628"/>
    <w:rsid w:val="00E96722"/>
    <w:rsid w:val="00E97028"/>
    <w:rsid w:val="00E97F41"/>
    <w:rsid w:val="00EA114A"/>
    <w:rsid w:val="00EA1680"/>
    <w:rsid w:val="00EA239D"/>
    <w:rsid w:val="00EA36AB"/>
    <w:rsid w:val="00EA47AD"/>
    <w:rsid w:val="00EA56DB"/>
    <w:rsid w:val="00EA5DF8"/>
    <w:rsid w:val="00EA7AC3"/>
    <w:rsid w:val="00EB1D4B"/>
    <w:rsid w:val="00EB1F7F"/>
    <w:rsid w:val="00EB2060"/>
    <w:rsid w:val="00EB2875"/>
    <w:rsid w:val="00EB2A33"/>
    <w:rsid w:val="00EB4DA5"/>
    <w:rsid w:val="00EB5640"/>
    <w:rsid w:val="00EB655C"/>
    <w:rsid w:val="00EC14B5"/>
    <w:rsid w:val="00EC25DD"/>
    <w:rsid w:val="00EC27D7"/>
    <w:rsid w:val="00EC3801"/>
    <w:rsid w:val="00EC44D5"/>
    <w:rsid w:val="00EC7598"/>
    <w:rsid w:val="00EC75F3"/>
    <w:rsid w:val="00EC7BB2"/>
    <w:rsid w:val="00ED0D82"/>
    <w:rsid w:val="00ED3403"/>
    <w:rsid w:val="00ED3A9B"/>
    <w:rsid w:val="00ED644D"/>
    <w:rsid w:val="00ED7D6D"/>
    <w:rsid w:val="00EE2C22"/>
    <w:rsid w:val="00EE36BF"/>
    <w:rsid w:val="00EE3C13"/>
    <w:rsid w:val="00EE4D77"/>
    <w:rsid w:val="00EE4ECB"/>
    <w:rsid w:val="00EE64F0"/>
    <w:rsid w:val="00EE7902"/>
    <w:rsid w:val="00EF1AFD"/>
    <w:rsid w:val="00EF33D6"/>
    <w:rsid w:val="00EF389E"/>
    <w:rsid w:val="00F01042"/>
    <w:rsid w:val="00F01721"/>
    <w:rsid w:val="00F01FED"/>
    <w:rsid w:val="00F03647"/>
    <w:rsid w:val="00F03C30"/>
    <w:rsid w:val="00F0599B"/>
    <w:rsid w:val="00F105D7"/>
    <w:rsid w:val="00F10837"/>
    <w:rsid w:val="00F10935"/>
    <w:rsid w:val="00F114A6"/>
    <w:rsid w:val="00F17B7C"/>
    <w:rsid w:val="00F233DC"/>
    <w:rsid w:val="00F23632"/>
    <w:rsid w:val="00F319F4"/>
    <w:rsid w:val="00F326CE"/>
    <w:rsid w:val="00F33714"/>
    <w:rsid w:val="00F34756"/>
    <w:rsid w:val="00F347A2"/>
    <w:rsid w:val="00F35621"/>
    <w:rsid w:val="00F37014"/>
    <w:rsid w:val="00F401E1"/>
    <w:rsid w:val="00F40BEC"/>
    <w:rsid w:val="00F41227"/>
    <w:rsid w:val="00F4560B"/>
    <w:rsid w:val="00F46107"/>
    <w:rsid w:val="00F461FC"/>
    <w:rsid w:val="00F46639"/>
    <w:rsid w:val="00F46D6E"/>
    <w:rsid w:val="00F54BEF"/>
    <w:rsid w:val="00F557A7"/>
    <w:rsid w:val="00F55973"/>
    <w:rsid w:val="00F60006"/>
    <w:rsid w:val="00F64A1A"/>
    <w:rsid w:val="00F66568"/>
    <w:rsid w:val="00F676B1"/>
    <w:rsid w:val="00F70D41"/>
    <w:rsid w:val="00F712D2"/>
    <w:rsid w:val="00F715F2"/>
    <w:rsid w:val="00F72379"/>
    <w:rsid w:val="00F75548"/>
    <w:rsid w:val="00F82983"/>
    <w:rsid w:val="00F851EA"/>
    <w:rsid w:val="00F87191"/>
    <w:rsid w:val="00F91132"/>
    <w:rsid w:val="00F915EC"/>
    <w:rsid w:val="00F922C4"/>
    <w:rsid w:val="00F95059"/>
    <w:rsid w:val="00F96A75"/>
    <w:rsid w:val="00F97767"/>
    <w:rsid w:val="00F97D3A"/>
    <w:rsid w:val="00F97D58"/>
    <w:rsid w:val="00F97D79"/>
    <w:rsid w:val="00FA0A7D"/>
    <w:rsid w:val="00FA2256"/>
    <w:rsid w:val="00FA2598"/>
    <w:rsid w:val="00FA26D3"/>
    <w:rsid w:val="00FA3D03"/>
    <w:rsid w:val="00FA600F"/>
    <w:rsid w:val="00FA6354"/>
    <w:rsid w:val="00FB10C7"/>
    <w:rsid w:val="00FB27BE"/>
    <w:rsid w:val="00FB3682"/>
    <w:rsid w:val="00FB4851"/>
    <w:rsid w:val="00FB53D7"/>
    <w:rsid w:val="00FB6E3A"/>
    <w:rsid w:val="00FB79E2"/>
    <w:rsid w:val="00FB7AE6"/>
    <w:rsid w:val="00FC2258"/>
    <w:rsid w:val="00FC32D9"/>
    <w:rsid w:val="00FC53BC"/>
    <w:rsid w:val="00FC5CCA"/>
    <w:rsid w:val="00FD318F"/>
    <w:rsid w:val="00FE11BD"/>
    <w:rsid w:val="00FE1EFC"/>
    <w:rsid w:val="00FE499F"/>
    <w:rsid w:val="00FE4F49"/>
    <w:rsid w:val="00FE5CFA"/>
    <w:rsid w:val="00FE6280"/>
    <w:rsid w:val="00FF02C7"/>
    <w:rsid w:val="00FF2898"/>
    <w:rsid w:val="00FF32E6"/>
    <w:rsid w:val="00FF5B62"/>
    <w:rsid w:val="00FF5EA5"/>
    <w:rsid w:val="00FF75C2"/>
    <w:rsid w:val="00FF76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F7C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semiHidden="1" w:uiPriority="35"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DD"/>
    <w:pPr>
      <w:spacing w:after="200" w:line="276" w:lineRule="auto"/>
    </w:pPr>
    <w:rPr>
      <w:sz w:val="22"/>
      <w:szCs w:val="22"/>
      <w:lang w:val="fr-BE" w:eastAsia="fr-BE"/>
    </w:rPr>
  </w:style>
  <w:style w:type="paragraph" w:styleId="Titre1">
    <w:name w:val="heading 1"/>
    <w:basedOn w:val="Normal"/>
    <w:next w:val="Normal"/>
    <w:link w:val="Titre1Car"/>
    <w:uiPriority w:val="9"/>
    <w:qFormat/>
    <w:rsid w:val="007813DD"/>
    <w:pPr>
      <w:spacing w:before="480" w:after="0"/>
      <w:contextualSpacing/>
      <w:outlineLvl w:val="0"/>
    </w:pPr>
    <w:rPr>
      <w:rFonts w:ascii="Cambria" w:hAnsi="Cambria"/>
      <w:b/>
      <w:bCs/>
      <w:sz w:val="28"/>
      <w:szCs w:val="28"/>
    </w:rPr>
  </w:style>
  <w:style w:type="paragraph" w:styleId="Titre2">
    <w:name w:val="heading 2"/>
    <w:basedOn w:val="Normal"/>
    <w:next w:val="Normal"/>
    <w:link w:val="Titre2Car"/>
    <w:uiPriority w:val="9"/>
    <w:unhideWhenUsed/>
    <w:qFormat/>
    <w:rsid w:val="007813DD"/>
    <w:pPr>
      <w:spacing w:before="200" w:after="0"/>
      <w:outlineLvl w:val="1"/>
    </w:pPr>
    <w:rPr>
      <w:rFonts w:ascii="Cambria" w:hAnsi="Cambria"/>
      <w:b/>
      <w:bCs/>
      <w:sz w:val="26"/>
      <w:szCs w:val="26"/>
    </w:rPr>
  </w:style>
  <w:style w:type="paragraph" w:styleId="Titre3">
    <w:name w:val="heading 3"/>
    <w:basedOn w:val="Normal"/>
    <w:next w:val="Normal"/>
    <w:link w:val="Titre3Car"/>
    <w:uiPriority w:val="9"/>
    <w:unhideWhenUsed/>
    <w:qFormat/>
    <w:rsid w:val="007813DD"/>
    <w:pPr>
      <w:spacing w:before="200" w:after="0" w:line="271" w:lineRule="auto"/>
      <w:outlineLvl w:val="2"/>
    </w:pPr>
    <w:rPr>
      <w:rFonts w:ascii="Cambria" w:hAnsi="Cambria"/>
      <w:b/>
      <w:bCs/>
    </w:rPr>
  </w:style>
  <w:style w:type="paragraph" w:styleId="Titre4">
    <w:name w:val="heading 4"/>
    <w:basedOn w:val="Normal"/>
    <w:next w:val="Normal"/>
    <w:link w:val="Titre4Car"/>
    <w:uiPriority w:val="9"/>
    <w:unhideWhenUsed/>
    <w:qFormat/>
    <w:rsid w:val="007813DD"/>
    <w:pPr>
      <w:spacing w:before="200" w:after="0"/>
      <w:outlineLvl w:val="3"/>
    </w:pPr>
    <w:rPr>
      <w:rFonts w:ascii="Cambria" w:hAnsi="Cambria"/>
      <w:b/>
      <w:bCs/>
      <w:i/>
      <w:iCs/>
    </w:rPr>
  </w:style>
  <w:style w:type="paragraph" w:styleId="Titre5">
    <w:name w:val="heading 5"/>
    <w:basedOn w:val="Normal"/>
    <w:next w:val="Normal"/>
    <w:link w:val="Titre5Car"/>
    <w:uiPriority w:val="9"/>
    <w:unhideWhenUsed/>
    <w:qFormat/>
    <w:rsid w:val="007813DD"/>
    <w:pPr>
      <w:spacing w:before="200" w:after="0"/>
      <w:outlineLvl w:val="4"/>
    </w:pPr>
    <w:rPr>
      <w:rFonts w:ascii="Cambria" w:hAnsi="Cambria"/>
      <w:b/>
      <w:bCs/>
      <w:color w:val="7F7F7F"/>
    </w:rPr>
  </w:style>
  <w:style w:type="paragraph" w:styleId="Titre6">
    <w:name w:val="heading 6"/>
    <w:basedOn w:val="Normal"/>
    <w:next w:val="Normal"/>
    <w:link w:val="Titre6Car"/>
    <w:uiPriority w:val="9"/>
    <w:unhideWhenUsed/>
    <w:qFormat/>
    <w:rsid w:val="007813DD"/>
    <w:pPr>
      <w:spacing w:after="0" w:line="271" w:lineRule="auto"/>
      <w:outlineLvl w:val="5"/>
    </w:pPr>
    <w:rPr>
      <w:rFonts w:ascii="Cambria" w:hAnsi="Cambria"/>
      <w:b/>
      <w:bCs/>
      <w:i/>
      <w:iCs/>
      <w:color w:val="7F7F7F"/>
    </w:rPr>
  </w:style>
  <w:style w:type="paragraph" w:styleId="Titre7">
    <w:name w:val="heading 7"/>
    <w:basedOn w:val="Normal"/>
    <w:next w:val="Normal"/>
    <w:link w:val="Titre7Car"/>
    <w:uiPriority w:val="9"/>
    <w:unhideWhenUsed/>
    <w:qFormat/>
    <w:rsid w:val="007813DD"/>
    <w:pPr>
      <w:spacing w:after="0"/>
      <w:outlineLvl w:val="6"/>
    </w:pPr>
    <w:rPr>
      <w:rFonts w:ascii="Cambria" w:hAnsi="Cambria"/>
      <w:i/>
      <w:iCs/>
    </w:rPr>
  </w:style>
  <w:style w:type="paragraph" w:styleId="Titre8">
    <w:name w:val="heading 8"/>
    <w:basedOn w:val="Normal"/>
    <w:next w:val="Normal"/>
    <w:link w:val="Titre8Car"/>
    <w:uiPriority w:val="9"/>
    <w:unhideWhenUsed/>
    <w:qFormat/>
    <w:rsid w:val="007813DD"/>
    <w:pPr>
      <w:spacing w:after="0"/>
      <w:outlineLvl w:val="7"/>
    </w:pPr>
    <w:rPr>
      <w:rFonts w:ascii="Cambria" w:hAnsi="Cambria"/>
      <w:sz w:val="20"/>
      <w:szCs w:val="20"/>
    </w:rPr>
  </w:style>
  <w:style w:type="paragraph" w:styleId="Titre9">
    <w:name w:val="heading 9"/>
    <w:basedOn w:val="Normal"/>
    <w:next w:val="Normal"/>
    <w:link w:val="Titre9Car"/>
    <w:uiPriority w:val="9"/>
    <w:unhideWhenUsed/>
    <w:qFormat/>
    <w:rsid w:val="007813DD"/>
    <w:pPr>
      <w:spacing w:after="0"/>
      <w:outlineLvl w:val="8"/>
    </w:pPr>
    <w:rPr>
      <w:rFonts w:ascii="Cambria" w:hAnsi="Cambria"/>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708"/>
    </w:pPr>
    <w:rPr>
      <w:rFonts w:ascii="Tahoma" w:hAnsi="Tahoma"/>
    </w:rPr>
  </w:style>
  <w:style w:type="paragraph" w:styleId="Retraitcorpsdetexte2">
    <w:name w:val="Body Text Indent 2"/>
    <w:basedOn w:val="Normal"/>
    <w:link w:val="Retraitcorpsdetexte2Car"/>
    <w:pPr>
      <w:ind w:left="705"/>
    </w:pPr>
    <w:rPr>
      <w:rFonts w:ascii="Tahoma" w:hAnsi="Tahoma"/>
    </w:rPr>
  </w:style>
  <w:style w:type="paragraph" w:styleId="Retraitcorpsdetexte3">
    <w:name w:val="Body Text Indent 3"/>
    <w:basedOn w:val="Normal"/>
    <w:pPr>
      <w:ind w:left="2124" w:hanging="1419"/>
    </w:pPr>
    <w:rPr>
      <w:rFonts w:ascii="Tahoma" w:hAnsi="Tahoma"/>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Notedebasdepage">
    <w:name w:val="footnote text"/>
    <w:basedOn w:val="Normal"/>
    <w:link w:val="NotedebasdepageCar"/>
    <w:semiHidden/>
  </w:style>
  <w:style w:type="paragraph" w:styleId="Normalcentr">
    <w:name w:val="Block Text"/>
    <w:basedOn w:val="Normal"/>
    <w:pPr>
      <w:ind w:left="709" w:right="-143" w:hanging="283"/>
    </w:pPr>
  </w:style>
  <w:style w:type="paragraph" w:styleId="En-tte">
    <w:name w:val="header"/>
    <w:basedOn w:val="Normal"/>
    <w:pPr>
      <w:tabs>
        <w:tab w:val="center" w:pos="4536"/>
        <w:tab w:val="right" w:pos="9072"/>
      </w:tabs>
    </w:pPr>
  </w:style>
  <w:style w:type="paragraph" w:styleId="Corpsdetexte">
    <w:name w:val="Body Text"/>
    <w:basedOn w:val="Normal"/>
    <w:pPr>
      <w:tabs>
        <w:tab w:val="left" w:pos="1134"/>
        <w:tab w:val="left" w:pos="1418"/>
        <w:tab w:val="left" w:pos="1701"/>
        <w:tab w:val="left" w:pos="8505"/>
      </w:tabs>
    </w:pPr>
    <w:rPr>
      <w:sz w:val="24"/>
      <w:lang w:val="nl-NL"/>
    </w:rPr>
  </w:style>
  <w:style w:type="paragraph" w:styleId="Textebrut">
    <w:name w:val="Plain Text"/>
    <w:basedOn w:val="Normal"/>
    <w:rPr>
      <w:rFonts w:ascii="Courier New" w:hAnsi="Courier New"/>
      <w:lang w:val="nl-NL"/>
    </w:rPr>
  </w:style>
  <w:style w:type="character" w:styleId="Lienhypertexte">
    <w:name w:val="Hyperlink"/>
    <w:uiPriority w:val="99"/>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lang w:val="nl-NL"/>
    </w:rPr>
  </w:style>
  <w:style w:type="character" w:styleId="lev">
    <w:name w:val="Strong"/>
    <w:uiPriority w:val="22"/>
    <w:qFormat/>
    <w:rsid w:val="007813DD"/>
    <w:rPr>
      <w:b/>
      <w:bCs/>
    </w:rPr>
  </w:style>
  <w:style w:type="paragraph" w:customStyle="1" w:styleId="font9">
    <w:name w:val="font9"/>
    <w:basedOn w:val="Normal"/>
    <w:pPr>
      <w:spacing w:before="100" w:beforeAutospacing="1" w:after="100" w:afterAutospacing="1"/>
    </w:pPr>
    <w:rPr>
      <w:rFonts w:ascii="Arial" w:eastAsia="Arial Unicode MS" w:hAnsi="Arial" w:cs="Arial"/>
      <w:lang w:val="nl-NL"/>
    </w:rPr>
  </w:style>
  <w:style w:type="paragraph" w:styleId="Corpsdetexte2">
    <w:name w:val="Body Text 2"/>
    <w:basedOn w:val="Normal"/>
    <w:link w:val="Corpsdetexte2Car"/>
    <w:rPr>
      <w:rFonts w:ascii="Arial" w:hAnsi="Arial" w:cs="Arial"/>
      <w:color w:val="FF0000"/>
    </w:rPr>
  </w:style>
  <w:style w:type="paragraph" w:styleId="Corpsdetexte3">
    <w:name w:val="Body Text 3"/>
    <w:basedOn w:val="Normal"/>
    <w:pPr>
      <w:pBdr>
        <w:top w:val="single" w:sz="4" w:space="1" w:color="auto"/>
        <w:left w:val="single" w:sz="4" w:space="4" w:color="auto"/>
        <w:bottom w:val="single" w:sz="4" w:space="1" w:color="auto"/>
        <w:right w:val="single" w:sz="4" w:space="4" w:color="auto"/>
      </w:pBdr>
      <w:tabs>
        <w:tab w:val="left" w:pos="8222"/>
      </w:tabs>
    </w:pPr>
    <w:rPr>
      <w:rFonts w:ascii="Arial" w:hAnsi="Arial" w:cs="Arial"/>
      <w:b/>
      <w:bCs/>
    </w:rPr>
  </w:style>
  <w:style w:type="character" w:styleId="Lienhypertextesuivivisit">
    <w:name w:val="FollowedHyperlink"/>
    <w:rPr>
      <w:color w:val="800080"/>
      <w:u w:val="single"/>
    </w:rPr>
  </w:style>
  <w:style w:type="paragraph" w:customStyle="1" w:styleId="font5">
    <w:name w:val="font5"/>
    <w:basedOn w:val="Normal"/>
    <w:pPr>
      <w:spacing w:before="100" w:beforeAutospacing="1" w:after="100" w:afterAutospacing="1"/>
    </w:pPr>
    <w:rPr>
      <w:rFonts w:ascii="Tahoma" w:eastAsia="Arial Unicode MS" w:hAnsi="Tahoma" w:cs="Tahoma"/>
      <w:lang w:val="nl-NL"/>
    </w:rPr>
  </w:style>
  <w:style w:type="paragraph" w:customStyle="1" w:styleId="font6">
    <w:name w:val="font6"/>
    <w:basedOn w:val="Normal"/>
    <w:pPr>
      <w:spacing w:before="100" w:beforeAutospacing="1" w:after="100" w:afterAutospacing="1"/>
    </w:pPr>
    <w:rPr>
      <w:rFonts w:ascii="Tahoma" w:eastAsia="Arial Unicode MS" w:hAnsi="Tahoma" w:cs="Tahoma"/>
      <w:sz w:val="18"/>
      <w:szCs w:val="18"/>
      <w:lang w:val="nl-NL"/>
    </w:rPr>
  </w:style>
  <w:style w:type="paragraph" w:customStyle="1" w:styleId="font7">
    <w:name w:val="font7"/>
    <w:basedOn w:val="Normal"/>
    <w:pPr>
      <w:spacing w:before="100" w:beforeAutospacing="1" w:after="100" w:afterAutospacing="1"/>
    </w:pPr>
    <w:rPr>
      <w:rFonts w:ascii="Tahoma" w:eastAsia="Arial Unicode MS" w:hAnsi="Tahoma" w:cs="Tahoma"/>
      <w:b/>
      <w:bCs/>
      <w:sz w:val="36"/>
      <w:szCs w:val="36"/>
      <w:lang w:val="nl-NL"/>
    </w:rPr>
  </w:style>
  <w:style w:type="paragraph" w:customStyle="1" w:styleId="font8">
    <w:name w:val="font8"/>
    <w:basedOn w:val="Normal"/>
    <w:pPr>
      <w:spacing w:before="100" w:beforeAutospacing="1" w:after="100" w:afterAutospacing="1"/>
    </w:pPr>
    <w:rPr>
      <w:rFonts w:ascii="Arial" w:eastAsia="Arial Unicode MS" w:hAnsi="Arial" w:cs="Arial"/>
      <w:sz w:val="16"/>
      <w:szCs w:val="16"/>
      <w:lang w:val="nl-NL"/>
    </w:rPr>
  </w:style>
  <w:style w:type="paragraph" w:customStyle="1" w:styleId="font10">
    <w:name w:val="font10"/>
    <w:basedOn w:val="Normal"/>
    <w:pPr>
      <w:spacing w:before="100" w:beforeAutospacing="1" w:after="100" w:afterAutospacing="1"/>
    </w:pPr>
    <w:rPr>
      <w:rFonts w:ascii="Tahoma" w:eastAsia="Arial Unicode MS" w:hAnsi="Tahoma" w:cs="Tahoma"/>
      <w:lang w:val="nl-NL"/>
    </w:rPr>
  </w:style>
  <w:style w:type="paragraph" w:customStyle="1" w:styleId="xl24">
    <w:name w:val="xl24"/>
    <w:basedOn w:val="Normal"/>
    <w:pPr>
      <w:spacing w:before="100" w:beforeAutospacing="1" w:after="100" w:afterAutospacing="1"/>
    </w:pPr>
    <w:rPr>
      <w:rFonts w:ascii="Tahoma" w:eastAsia="Arial Unicode MS" w:hAnsi="Tahoma" w:cs="Tahoma"/>
      <w:sz w:val="24"/>
      <w:szCs w:val="24"/>
      <w:lang w:val="nl-NL"/>
    </w:rPr>
  </w:style>
  <w:style w:type="paragraph" w:customStyle="1" w:styleId="xl25">
    <w:name w:val="xl25"/>
    <w:basedOn w:val="Normal"/>
    <w:pPr>
      <w:spacing w:before="100" w:beforeAutospacing="1" w:after="100" w:afterAutospacing="1"/>
    </w:pPr>
    <w:rPr>
      <w:rFonts w:ascii="Tahoma" w:eastAsia="Arial Unicode MS" w:hAnsi="Tahoma" w:cs="Tahoma"/>
      <w:b/>
      <w:bCs/>
      <w:sz w:val="36"/>
      <w:szCs w:val="36"/>
      <w:lang w:val="nl-NL"/>
    </w:rPr>
  </w:style>
  <w:style w:type="paragraph" w:customStyle="1" w:styleId="xl26">
    <w:name w:val="xl26"/>
    <w:basedOn w:val="Normal"/>
    <w:pPr>
      <w:spacing w:before="100" w:beforeAutospacing="1" w:after="100" w:afterAutospacing="1"/>
    </w:pPr>
    <w:rPr>
      <w:rFonts w:ascii="Arial" w:eastAsia="Arial Unicode MS" w:hAnsi="Arial" w:cs="Arial"/>
      <w:sz w:val="16"/>
      <w:szCs w:val="16"/>
      <w:lang w:val="nl-NL"/>
    </w:rPr>
  </w:style>
  <w:style w:type="paragraph" w:customStyle="1" w:styleId="xl27">
    <w:name w:val="xl27"/>
    <w:basedOn w:val="Normal"/>
    <w:pPr>
      <w:spacing w:before="100" w:beforeAutospacing="1" w:after="100" w:afterAutospacing="1"/>
    </w:pPr>
    <w:rPr>
      <w:rFonts w:ascii="Tahoma" w:eastAsia="Arial Unicode MS" w:hAnsi="Tahoma" w:cs="Tahoma"/>
      <w:b/>
      <w:bCs/>
      <w:sz w:val="24"/>
      <w:szCs w:val="24"/>
      <w:lang w:val="nl-NL"/>
    </w:rPr>
  </w:style>
  <w:style w:type="paragraph" w:customStyle="1" w:styleId="bodytext">
    <w:name w:val="bodytext"/>
    <w:basedOn w:val="Normal"/>
    <w:pPr>
      <w:spacing w:before="100" w:beforeAutospacing="1" w:after="100" w:afterAutospacing="1"/>
    </w:pPr>
    <w:rPr>
      <w:rFonts w:ascii="Arial Unicode MS" w:eastAsia="Arial Unicode MS" w:hAnsi="Arial Unicode MS" w:cs="Arial Unicode MS"/>
      <w:sz w:val="24"/>
      <w:szCs w:val="24"/>
      <w:lang w:val="nl-NL"/>
    </w:rPr>
  </w:style>
  <w:style w:type="character" w:customStyle="1" w:styleId="NotedebasdepageCar">
    <w:name w:val="Note de bas de page Car"/>
    <w:link w:val="Notedebasdepage"/>
    <w:semiHidden/>
    <w:rsid w:val="002A5DF5"/>
    <w:rPr>
      <w:lang w:val="nl-BE" w:eastAsia="nl-NL" w:bidi="ar-SA"/>
    </w:rPr>
  </w:style>
  <w:style w:type="character" w:styleId="Appelnotedebasdep">
    <w:name w:val="footnote reference"/>
    <w:semiHidden/>
    <w:rsid w:val="0059611C"/>
    <w:rPr>
      <w:vertAlign w:val="superscript"/>
    </w:rPr>
  </w:style>
  <w:style w:type="paragraph" w:customStyle="1" w:styleId="Default">
    <w:name w:val="Default"/>
    <w:rsid w:val="00A33EFF"/>
    <w:pPr>
      <w:autoSpaceDE w:val="0"/>
      <w:autoSpaceDN w:val="0"/>
      <w:adjustRightInd w:val="0"/>
      <w:spacing w:after="200" w:line="276" w:lineRule="auto"/>
    </w:pPr>
    <w:rPr>
      <w:rFonts w:ascii="Arial" w:hAnsi="Arial" w:cs="Arial"/>
      <w:color w:val="000000"/>
      <w:sz w:val="24"/>
      <w:szCs w:val="24"/>
      <w:lang w:val="nl-NL" w:eastAsia="nl-NL"/>
    </w:rPr>
  </w:style>
  <w:style w:type="paragraph" w:styleId="Sous-titre">
    <w:name w:val="Subtitle"/>
    <w:basedOn w:val="Normal"/>
    <w:next w:val="Normal"/>
    <w:link w:val="Sous-titreCar"/>
    <w:uiPriority w:val="11"/>
    <w:qFormat/>
    <w:rsid w:val="007813DD"/>
    <w:pPr>
      <w:spacing w:after="600"/>
    </w:pPr>
    <w:rPr>
      <w:rFonts w:ascii="Cambria" w:hAnsi="Cambria"/>
      <w:i/>
      <w:iCs/>
      <w:spacing w:val="13"/>
      <w:sz w:val="24"/>
      <w:szCs w:val="24"/>
    </w:rPr>
  </w:style>
  <w:style w:type="paragraph" w:styleId="Textedebulles">
    <w:name w:val="Balloon Text"/>
    <w:basedOn w:val="Normal"/>
    <w:link w:val="TextedebullesCar"/>
    <w:rsid w:val="007F309D"/>
    <w:rPr>
      <w:rFonts w:ascii="Tahoma" w:hAnsi="Tahoma" w:cs="Tahoma"/>
      <w:sz w:val="16"/>
      <w:szCs w:val="16"/>
    </w:rPr>
  </w:style>
  <w:style w:type="character" w:customStyle="1" w:styleId="TextedebullesCar">
    <w:name w:val="Texte de bulles Car"/>
    <w:link w:val="Textedebulles"/>
    <w:rsid w:val="007F309D"/>
    <w:rPr>
      <w:rFonts w:ascii="Tahoma" w:hAnsi="Tahoma" w:cs="Tahoma"/>
      <w:sz w:val="16"/>
      <w:szCs w:val="16"/>
      <w:lang w:eastAsia="nl-NL"/>
    </w:rPr>
  </w:style>
  <w:style w:type="character" w:styleId="Marquedecommentaire">
    <w:name w:val="annotation reference"/>
    <w:rsid w:val="007F309D"/>
    <w:rPr>
      <w:sz w:val="16"/>
      <w:szCs w:val="16"/>
    </w:rPr>
  </w:style>
  <w:style w:type="paragraph" w:styleId="Commentaire">
    <w:name w:val="annotation text"/>
    <w:basedOn w:val="Normal"/>
    <w:link w:val="CommentaireCar"/>
    <w:rsid w:val="007F309D"/>
  </w:style>
  <w:style w:type="character" w:customStyle="1" w:styleId="CommentaireCar">
    <w:name w:val="Commentaire Car"/>
    <w:link w:val="Commentaire"/>
    <w:rsid w:val="007F309D"/>
    <w:rPr>
      <w:lang w:eastAsia="nl-NL"/>
    </w:rPr>
  </w:style>
  <w:style w:type="paragraph" w:styleId="Objetducommentaire">
    <w:name w:val="annotation subject"/>
    <w:basedOn w:val="Commentaire"/>
    <w:next w:val="Commentaire"/>
    <w:link w:val="ObjetducommentaireCar"/>
    <w:rsid w:val="007F309D"/>
    <w:rPr>
      <w:b/>
      <w:bCs/>
    </w:rPr>
  </w:style>
  <w:style w:type="character" w:customStyle="1" w:styleId="ObjetducommentaireCar">
    <w:name w:val="Objet du commentaire Car"/>
    <w:link w:val="Objetducommentaire"/>
    <w:rsid w:val="007F309D"/>
    <w:rPr>
      <w:b/>
      <w:bCs/>
      <w:lang w:eastAsia="nl-NL"/>
    </w:rPr>
  </w:style>
  <w:style w:type="paragraph" w:customStyle="1" w:styleId="MittleresRaster1-Akzent21">
    <w:name w:val="Mittleres Raster 1 - Akzent 21"/>
    <w:basedOn w:val="Normal"/>
    <w:uiPriority w:val="34"/>
    <w:rsid w:val="000B533C"/>
    <w:pPr>
      <w:ind w:left="708"/>
    </w:pPr>
  </w:style>
  <w:style w:type="paragraph" w:customStyle="1" w:styleId="Rastertabel31">
    <w:name w:val="Rastertabel 31"/>
    <w:basedOn w:val="Titre1"/>
    <w:next w:val="Normal"/>
    <w:uiPriority w:val="39"/>
    <w:semiHidden/>
    <w:unhideWhenUsed/>
    <w:qFormat/>
    <w:rsid w:val="000517AE"/>
    <w:pPr>
      <w:keepLines/>
      <w:outlineLvl w:val="9"/>
    </w:pPr>
    <w:rPr>
      <w:b w:val="0"/>
      <w:bCs w:val="0"/>
      <w:color w:val="365F91"/>
      <w:lang w:val="nl-BE" w:eastAsia="nl-BE"/>
    </w:rPr>
  </w:style>
  <w:style w:type="paragraph" w:styleId="TM3">
    <w:name w:val="toc 3"/>
    <w:basedOn w:val="Normal"/>
    <w:next w:val="Normal"/>
    <w:autoRedefine/>
    <w:uiPriority w:val="39"/>
    <w:rsid w:val="00803DFC"/>
    <w:pPr>
      <w:ind w:left="400"/>
    </w:pPr>
  </w:style>
  <w:style w:type="paragraph" w:styleId="TM2">
    <w:name w:val="toc 2"/>
    <w:basedOn w:val="Normal"/>
    <w:next w:val="Normal"/>
    <w:autoRedefine/>
    <w:uiPriority w:val="39"/>
    <w:rsid w:val="00803DFC"/>
    <w:pPr>
      <w:tabs>
        <w:tab w:val="left" w:pos="880"/>
        <w:tab w:val="right" w:leader="dot" w:pos="9060"/>
      </w:tabs>
      <w:spacing w:line="360" w:lineRule="auto"/>
      <w:ind w:left="198"/>
    </w:pPr>
  </w:style>
  <w:style w:type="paragraph" w:styleId="TM1">
    <w:name w:val="toc 1"/>
    <w:basedOn w:val="Normal"/>
    <w:next w:val="Normal"/>
    <w:autoRedefine/>
    <w:uiPriority w:val="39"/>
    <w:rsid w:val="00803DFC"/>
    <w:pPr>
      <w:tabs>
        <w:tab w:val="left" w:pos="660"/>
        <w:tab w:val="right" w:leader="dot" w:pos="9060"/>
      </w:tabs>
      <w:spacing w:line="360" w:lineRule="auto"/>
      <w:ind w:left="198"/>
    </w:pPr>
    <w:rPr>
      <w:rFonts w:ascii="Calibri Light" w:hAnsi="Calibri Light"/>
    </w:rPr>
  </w:style>
  <w:style w:type="paragraph" w:customStyle="1" w:styleId="MittlereListe2-Akzent21">
    <w:name w:val="Mittlere Liste 2 - Akzent 21"/>
    <w:hidden/>
    <w:uiPriority w:val="99"/>
    <w:semiHidden/>
    <w:rsid w:val="00FA6354"/>
    <w:pPr>
      <w:spacing w:after="200" w:line="276" w:lineRule="auto"/>
    </w:pPr>
    <w:rPr>
      <w:sz w:val="22"/>
      <w:szCs w:val="22"/>
      <w:lang w:val="nl-BE" w:eastAsia="nl-NL"/>
    </w:rPr>
  </w:style>
  <w:style w:type="character" w:customStyle="1" w:styleId="PieddepageCar">
    <w:name w:val="Pied de page Car"/>
    <w:link w:val="Pieddepage"/>
    <w:uiPriority w:val="99"/>
    <w:rsid w:val="00634E9E"/>
    <w:rPr>
      <w:lang w:eastAsia="nl-NL"/>
    </w:rPr>
  </w:style>
  <w:style w:type="table" w:styleId="Grilledutableau">
    <w:name w:val="Table Grid"/>
    <w:basedOn w:val="TableauNormal"/>
    <w:uiPriority w:val="59"/>
    <w:rsid w:val="0013582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TableauNormal"/>
    <w:next w:val="Grilledutableau"/>
    <w:uiPriority w:val="59"/>
    <w:rsid w:val="0013582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TableauNormal"/>
    <w:next w:val="Grilledutableau"/>
    <w:uiPriority w:val="59"/>
    <w:rsid w:val="0013582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traitcorpsdetexte2Car">
    <w:name w:val="Retrait corps de texte 2 Car"/>
    <w:link w:val="Retraitcorpsdetexte2"/>
    <w:rsid w:val="00E567BC"/>
    <w:rPr>
      <w:rFonts w:ascii="Tahoma" w:hAnsi="Tahoma"/>
      <w:lang w:eastAsia="nl-NL"/>
    </w:rPr>
  </w:style>
  <w:style w:type="character" w:customStyle="1" w:styleId="Titre1Car">
    <w:name w:val="Titre 1 Car"/>
    <w:link w:val="Titre1"/>
    <w:uiPriority w:val="9"/>
    <w:rsid w:val="007813DD"/>
    <w:rPr>
      <w:rFonts w:ascii="Cambria" w:eastAsia="Times New Roman" w:hAnsi="Cambria" w:cs="Times New Roman"/>
      <w:b/>
      <w:bCs/>
      <w:sz w:val="28"/>
      <w:szCs w:val="28"/>
    </w:rPr>
  </w:style>
  <w:style w:type="character" w:customStyle="1" w:styleId="Titre2Car">
    <w:name w:val="Titre 2 Car"/>
    <w:link w:val="Titre2"/>
    <w:uiPriority w:val="9"/>
    <w:rsid w:val="007813DD"/>
    <w:rPr>
      <w:rFonts w:ascii="Cambria" w:eastAsia="Times New Roman" w:hAnsi="Cambria" w:cs="Times New Roman"/>
      <w:b/>
      <w:bCs/>
      <w:sz w:val="26"/>
      <w:szCs w:val="26"/>
    </w:rPr>
  </w:style>
  <w:style w:type="character" w:customStyle="1" w:styleId="Corpsdetexte2Car">
    <w:name w:val="Corps de texte 2 Car"/>
    <w:link w:val="Corpsdetexte2"/>
    <w:rsid w:val="00D5174D"/>
    <w:rPr>
      <w:rFonts w:ascii="Arial" w:hAnsi="Arial" w:cs="Arial"/>
      <w:color w:val="FF0000"/>
      <w:sz w:val="22"/>
      <w:lang w:eastAsia="nl-NL"/>
    </w:rPr>
  </w:style>
  <w:style w:type="paragraph" w:customStyle="1" w:styleId="Rastertabel3">
    <w:name w:val="Rastertabel 3"/>
    <w:basedOn w:val="Titre1"/>
    <w:next w:val="Normal"/>
    <w:uiPriority w:val="39"/>
    <w:unhideWhenUsed/>
    <w:rsid w:val="00442B6A"/>
    <w:pPr>
      <w:keepLines/>
      <w:spacing w:before="240" w:line="259" w:lineRule="auto"/>
      <w:outlineLvl w:val="9"/>
    </w:pPr>
    <w:rPr>
      <w:rFonts w:ascii="Calibri Light" w:hAnsi="Calibri Light"/>
      <w:b w:val="0"/>
      <w:color w:val="2E74B5"/>
      <w:sz w:val="32"/>
      <w:szCs w:val="32"/>
      <w:lang w:val="nl-BE" w:eastAsia="nl-BE"/>
    </w:rPr>
  </w:style>
  <w:style w:type="paragraph" w:styleId="Paragraphedeliste">
    <w:name w:val="List Paragraph"/>
    <w:basedOn w:val="Normal"/>
    <w:uiPriority w:val="34"/>
    <w:qFormat/>
    <w:rsid w:val="007813DD"/>
    <w:pPr>
      <w:ind w:left="720"/>
      <w:contextualSpacing/>
    </w:pPr>
  </w:style>
  <w:style w:type="paragraph" w:styleId="En-ttedetabledesmatires">
    <w:name w:val="TOC Heading"/>
    <w:basedOn w:val="Titre1"/>
    <w:next w:val="Normal"/>
    <w:uiPriority w:val="39"/>
    <w:semiHidden/>
    <w:unhideWhenUsed/>
    <w:qFormat/>
    <w:rsid w:val="007813DD"/>
    <w:pPr>
      <w:outlineLvl w:val="9"/>
    </w:pPr>
    <w:rPr>
      <w:lang w:bidi="en-US"/>
    </w:rPr>
  </w:style>
  <w:style w:type="character" w:customStyle="1" w:styleId="Titre3Car">
    <w:name w:val="Titre 3 Car"/>
    <w:link w:val="Titre3"/>
    <w:uiPriority w:val="9"/>
    <w:rsid w:val="007813DD"/>
    <w:rPr>
      <w:rFonts w:ascii="Cambria" w:eastAsia="Times New Roman" w:hAnsi="Cambria" w:cs="Times New Roman"/>
      <w:b/>
      <w:bCs/>
    </w:rPr>
  </w:style>
  <w:style w:type="character" w:customStyle="1" w:styleId="Titre4Car">
    <w:name w:val="Titre 4 Car"/>
    <w:link w:val="Titre4"/>
    <w:uiPriority w:val="9"/>
    <w:rsid w:val="007813DD"/>
    <w:rPr>
      <w:rFonts w:ascii="Cambria" w:eastAsia="Times New Roman" w:hAnsi="Cambria" w:cs="Times New Roman"/>
      <w:b/>
      <w:bCs/>
      <w:i/>
      <w:iCs/>
    </w:rPr>
  </w:style>
  <w:style w:type="character" w:customStyle="1" w:styleId="Titre5Car">
    <w:name w:val="Titre 5 Car"/>
    <w:link w:val="Titre5"/>
    <w:uiPriority w:val="9"/>
    <w:rsid w:val="007813DD"/>
    <w:rPr>
      <w:rFonts w:ascii="Cambria" w:eastAsia="Times New Roman" w:hAnsi="Cambria" w:cs="Times New Roman"/>
      <w:b/>
      <w:bCs/>
      <w:color w:val="7F7F7F"/>
    </w:rPr>
  </w:style>
  <w:style w:type="character" w:customStyle="1" w:styleId="Titre6Car">
    <w:name w:val="Titre 6 Car"/>
    <w:link w:val="Titre6"/>
    <w:uiPriority w:val="9"/>
    <w:rsid w:val="007813DD"/>
    <w:rPr>
      <w:rFonts w:ascii="Cambria" w:eastAsia="Times New Roman" w:hAnsi="Cambria" w:cs="Times New Roman"/>
      <w:b/>
      <w:bCs/>
      <w:i/>
      <w:iCs/>
      <w:color w:val="7F7F7F"/>
    </w:rPr>
  </w:style>
  <w:style w:type="character" w:customStyle="1" w:styleId="Titre7Car">
    <w:name w:val="Titre 7 Car"/>
    <w:link w:val="Titre7"/>
    <w:uiPriority w:val="9"/>
    <w:rsid w:val="007813DD"/>
    <w:rPr>
      <w:rFonts w:ascii="Cambria" w:eastAsia="Times New Roman" w:hAnsi="Cambria" w:cs="Times New Roman"/>
      <w:i/>
      <w:iCs/>
    </w:rPr>
  </w:style>
  <w:style w:type="character" w:customStyle="1" w:styleId="Titre8Car">
    <w:name w:val="Titre 8 Car"/>
    <w:link w:val="Titre8"/>
    <w:uiPriority w:val="9"/>
    <w:rsid w:val="007813DD"/>
    <w:rPr>
      <w:rFonts w:ascii="Cambria" w:eastAsia="Times New Roman" w:hAnsi="Cambria" w:cs="Times New Roman"/>
      <w:sz w:val="20"/>
      <w:szCs w:val="20"/>
    </w:rPr>
  </w:style>
  <w:style w:type="character" w:customStyle="1" w:styleId="Titre9Car">
    <w:name w:val="Titre 9 Car"/>
    <w:link w:val="Titre9"/>
    <w:uiPriority w:val="9"/>
    <w:rsid w:val="007813DD"/>
    <w:rPr>
      <w:rFonts w:ascii="Cambria" w:eastAsia="Times New Roman" w:hAnsi="Cambria" w:cs="Times New Roman"/>
      <w:i/>
      <w:iCs/>
      <w:spacing w:val="5"/>
      <w:sz w:val="20"/>
      <w:szCs w:val="20"/>
    </w:rPr>
  </w:style>
  <w:style w:type="paragraph" w:styleId="Lgende">
    <w:name w:val="caption"/>
    <w:basedOn w:val="Normal"/>
    <w:next w:val="Normal"/>
    <w:uiPriority w:val="35"/>
    <w:semiHidden/>
    <w:unhideWhenUsed/>
    <w:rsid w:val="007813DD"/>
    <w:rPr>
      <w:b/>
      <w:bCs/>
      <w:smallCaps/>
      <w:color w:val="1F497D"/>
      <w:spacing w:val="10"/>
      <w:sz w:val="18"/>
      <w:szCs w:val="18"/>
    </w:rPr>
  </w:style>
  <w:style w:type="paragraph" w:styleId="Titre">
    <w:name w:val="Title"/>
    <w:basedOn w:val="Normal"/>
    <w:next w:val="Normal"/>
    <w:link w:val="TitreCar"/>
    <w:uiPriority w:val="10"/>
    <w:qFormat/>
    <w:rsid w:val="007813DD"/>
    <w:pPr>
      <w:pBdr>
        <w:bottom w:val="single" w:sz="4" w:space="1" w:color="auto"/>
      </w:pBdr>
      <w:spacing w:line="240" w:lineRule="auto"/>
      <w:contextualSpacing/>
    </w:pPr>
    <w:rPr>
      <w:rFonts w:ascii="Cambria" w:hAnsi="Cambria"/>
      <w:spacing w:val="5"/>
      <w:sz w:val="52"/>
      <w:szCs w:val="52"/>
    </w:rPr>
  </w:style>
  <w:style w:type="character" w:customStyle="1" w:styleId="TitreCar">
    <w:name w:val="Titre Car"/>
    <w:link w:val="Titre"/>
    <w:uiPriority w:val="10"/>
    <w:rsid w:val="007813DD"/>
    <w:rPr>
      <w:rFonts w:ascii="Cambria" w:eastAsia="Times New Roman" w:hAnsi="Cambria" w:cs="Times New Roman"/>
      <w:spacing w:val="5"/>
      <w:sz w:val="52"/>
      <w:szCs w:val="52"/>
    </w:rPr>
  </w:style>
  <w:style w:type="character" w:customStyle="1" w:styleId="Sous-titreCar">
    <w:name w:val="Sous-titre Car"/>
    <w:link w:val="Sous-titre"/>
    <w:uiPriority w:val="11"/>
    <w:rsid w:val="007813DD"/>
    <w:rPr>
      <w:rFonts w:ascii="Cambria" w:eastAsia="Times New Roman" w:hAnsi="Cambria" w:cs="Times New Roman"/>
      <w:i/>
      <w:iCs/>
      <w:spacing w:val="13"/>
      <w:sz w:val="24"/>
      <w:szCs w:val="24"/>
    </w:rPr>
  </w:style>
  <w:style w:type="character" w:styleId="Accentuation">
    <w:name w:val="Emphasis"/>
    <w:uiPriority w:val="20"/>
    <w:qFormat/>
    <w:rsid w:val="007813DD"/>
    <w:rPr>
      <w:b/>
      <w:bCs/>
      <w:i/>
      <w:iCs/>
      <w:spacing w:val="10"/>
      <w:bdr w:val="none" w:sz="0" w:space="0" w:color="auto"/>
      <w:shd w:val="clear" w:color="auto" w:fill="auto"/>
    </w:rPr>
  </w:style>
  <w:style w:type="paragraph" w:styleId="Sansinterligne">
    <w:name w:val="No Spacing"/>
    <w:basedOn w:val="Normal"/>
    <w:uiPriority w:val="1"/>
    <w:qFormat/>
    <w:rsid w:val="007813DD"/>
    <w:pPr>
      <w:spacing w:after="0" w:line="240" w:lineRule="auto"/>
    </w:pPr>
  </w:style>
  <w:style w:type="paragraph" w:styleId="Citation">
    <w:name w:val="Quote"/>
    <w:basedOn w:val="Normal"/>
    <w:next w:val="Normal"/>
    <w:link w:val="CitationCar"/>
    <w:uiPriority w:val="29"/>
    <w:qFormat/>
    <w:rsid w:val="007813DD"/>
    <w:pPr>
      <w:spacing w:before="200" w:after="0"/>
      <w:ind w:left="360" w:right="360"/>
    </w:pPr>
    <w:rPr>
      <w:i/>
      <w:iCs/>
    </w:rPr>
  </w:style>
  <w:style w:type="character" w:customStyle="1" w:styleId="CitationCar">
    <w:name w:val="Citation Car"/>
    <w:link w:val="Citation"/>
    <w:uiPriority w:val="29"/>
    <w:rsid w:val="007813DD"/>
    <w:rPr>
      <w:i/>
      <w:iCs/>
    </w:rPr>
  </w:style>
  <w:style w:type="paragraph" w:styleId="Citationintense">
    <w:name w:val="Intense Quote"/>
    <w:basedOn w:val="Normal"/>
    <w:next w:val="Normal"/>
    <w:link w:val="CitationintenseCar"/>
    <w:uiPriority w:val="30"/>
    <w:qFormat/>
    <w:rsid w:val="007813DD"/>
    <w:pPr>
      <w:pBdr>
        <w:bottom w:val="single" w:sz="4" w:space="1" w:color="auto"/>
      </w:pBdr>
      <w:spacing w:before="200" w:after="280"/>
      <w:ind w:left="1008" w:right="1152"/>
      <w:jc w:val="both"/>
    </w:pPr>
    <w:rPr>
      <w:b/>
      <w:bCs/>
      <w:i/>
      <w:iCs/>
    </w:rPr>
  </w:style>
  <w:style w:type="character" w:customStyle="1" w:styleId="CitationintenseCar">
    <w:name w:val="Citation intense Car"/>
    <w:link w:val="Citationintense"/>
    <w:uiPriority w:val="30"/>
    <w:rsid w:val="007813DD"/>
    <w:rPr>
      <w:b/>
      <w:bCs/>
      <w:i/>
      <w:iCs/>
    </w:rPr>
  </w:style>
  <w:style w:type="character" w:styleId="Emphaseple">
    <w:name w:val="Subtle Emphasis"/>
    <w:uiPriority w:val="19"/>
    <w:qFormat/>
    <w:rsid w:val="007813DD"/>
    <w:rPr>
      <w:i/>
      <w:iCs/>
    </w:rPr>
  </w:style>
  <w:style w:type="character" w:styleId="Emphaseintense">
    <w:name w:val="Intense Emphasis"/>
    <w:uiPriority w:val="21"/>
    <w:qFormat/>
    <w:rsid w:val="007813DD"/>
    <w:rPr>
      <w:b/>
      <w:bCs/>
    </w:rPr>
  </w:style>
  <w:style w:type="character" w:styleId="Rfrenceple">
    <w:name w:val="Subtle Reference"/>
    <w:uiPriority w:val="31"/>
    <w:qFormat/>
    <w:rsid w:val="007813DD"/>
    <w:rPr>
      <w:smallCaps/>
    </w:rPr>
  </w:style>
  <w:style w:type="character" w:styleId="Rfrenceintense">
    <w:name w:val="Intense Reference"/>
    <w:uiPriority w:val="32"/>
    <w:qFormat/>
    <w:rsid w:val="007813DD"/>
    <w:rPr>
      <w:smallCaps/>
      <w:spacing w:val="5"/>
      <w:u w:val="single"/>
    </w:rPr>
  </w:style>
  <w:style w:type="character" w:styleId="Titredulivre">
    <w:name w:val="Book Title"/>
    <w:uiPriority w:val="33"/>
    <w:qFormat/>
    <w:rsid w:val="007813DD"/>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458933">
      <w:bodyDiv w:val="1"/>
      <w:marLeft w:val="0"/>
      <w:marRight w:val="0"/>
      <w:marTop w:val="0"/>
      <w:marBottom w:val="0"/>
      <w:divBdr>
        <w:top w:val="none" w:sz="0" w:space="0" w:color="auto"/>
        <w:left w:val="none" w:sz="0" w:space="0" w:color="auto"/>
        <w:bottom w:val="none" w:sz="0" w:space="0" w:color="auto"/>
        <w:right w:val="none" w:sz="0" w:space="0" w:color="auto"/>
      </w:divBdr>
    </w:div>
    <w:div w:id="588120666">
      <w:bodyDiv w:val="1"/>
      <w:marLeft w:val="0"/>
      <w:marRight w:val="0"/>
      <w:marTop w:val="0"/>
      <w:marBottom w:val="0"/>
      <w:divBdr>
        <w:top w:val="none" w:sz="0" w:space="0" w:color="auto"/>
        <w:left w:val="none" w:sz="0" w:space="0" w:color="auto"/>
        <w:bottom w:val="none" w:sz="0" w:space="0" w:color="auto"/>
        <w:right w:val="none" w:sz="0" w:space="0" w:color="auto"/>
      </w:divBdr>
      <w:divsChild>
        <w:div w:id="288441397">
          <w:marLeft w:val="1987"/>
          <w:marRight w:val="0"/>
          <w:marTop w:val="106"/>
          <w:marBottom w:val="0"/>
          <w:divBdr>
            <w:top w:val="none" w:sz="0" w:space="0" w:color="auto"/>
            <w:left w:val="none" w:sz="0" w:space="0" w:color="auto"/>
            <w:bottom w:val="none" w:sz="0" w:space="0" w:color="auto"/>
            <w:right w:val="none" w:sz="0" w:space="0" w:color="auto"/>
          </w:divBdr>
        </w:div>
        <w:div w:id="1513185588">
          <w:marLeft w:val="1987"/>
          <w:marRight w:val="0"/>
          <w:marTop w:val="106"/>
          <w:marBottom w:val="0"/>
          <w:divBdr>
            <w:top w:val="none" w:sz="0" w:space="0" w:color="auto"/>
            <w:left w:val="none" w:sz="0" w:space="0" w:color="auto"/>
            <w:bottom w:val="none" w:sz="0" w:space="0" w:color="auto"/>
            <w:right w:val="none" w:sz="0" w:space="0" w:color="auto"/>
          </w:divBdr>
        </w:div>
        <w:div w:id="1638338252">
          <w:marLeft w:val="1987"/>
          <w:marRight w:val="0"/>
          <w:marTop w:val="106"/>
          <w:marBottom w:val="0"/>
          <w:divBdr>
            <w:top w:val="none" w:sz="0" w:space="0" w:color="auto"/>
            <w:left w:val="none" w:sz="0" w:space="0" w:color="auto"/>
            <w:bottom w:val="none" w:sz="0" w:space="0" w:color="auto"/>
            <w:right w:val="none" w:sz="0" w:space="0" w:color="auto"/>
          </w:divBdr>
        </w:div>
      </w:divsChild>
    </w:div>
    <w:div w:id="678192356">
      <w:bodyDiv w:val="1"/>
      <w:marLeft w:val="0"/>
      <w:marRight w:val="0"/>
      <w:marTop w:val="0"/>
      <w:marBottom w:val="0"/>
      <w:divBdr>
        <w:top w:val="none" w:sz="0" w:space="0" w:color="auto"/>
        <w:left w:val="none" w:sz="0" w:space="0" w:color="auto"/>
        <w:bottom w:val="none" w:sz="0" w:space="0" w:color="auto"/>
        <w:right w:val="none" w:sz="0" w:space="0" w:color="auto"/>
      </w:divBdr>
    </w:div>
    <w:div w:id="927884497">
      <w:bodyDiv w:val="1"/>
      <w:marLeft w:val="0"/>
      <w:marRight w:val="0"/>
      <w:marTop w:val="0"/>
      <w:marBottom w:val="0"/>
      <w:divBdr>
        <w:top w:val="none" w:sz="0" w:space="0" w:color="auto"/>
        <w:left w:val="none" w:sz="0" w:space="0" w:color="auto"/>
        <w:bottom w:val="none" w:sz="0" w:space="0" w:color="auto"/>
        <w:right w:val="none" w:sz="0" w:space="0" w:color="auto"/>
      </w:divBdr>
      <w:divsChild>
        <w:div w:id="1360156244">
          <w:marLeft w:val="0"/>
          <w:marRight w:val="0"/>
          <w:marTop w:val="375"/>
          <w:marBottom w:val="225"/>
          <w:divBdr>
            <w:top w:val="none" w:sz="0" w:space="0" w:color="auto"/>
            <w:left w:val="none" w:sz="0" w:space="0" w:color="auto"/>
            <w:bottom w:val="none" w:sz="0" w:space="0" w:color="auto"/>
            <w:right w:val="none" w:sz="0" w:space="0" w:color="auto"/>
          </w:divBdr>
          <w:divsChild>
            <w:div w:id="1101602613">
              <w:marLeft w:val="0"/>
              <w:marRight w:val="0"/>
              <w:marTop w:val="0"/>
              <w:marBottom w:val="0"/>
              <w:divBdr>
                <w:top w:val="none" w:sz="0" w:space="0" w:color="auto"/>
                <w:left w:val="none" w:sz="0" w:space="0" w:color="auto"/>
                <w:bottom w:val="none" w:sz="0" w:space="0" w:color="auto"/>
                <w:right w:val="none" w:sz="0" w:space="0" w:color="auto"/>
              </w:divBdr>
            </w:div>
          </w:divsChild>
        </w:div>
        <w:div w:id="1519537856">
          <w:marLeft w:val="0"/>
          <w:marRight w:val="0"/>
          <w:marTop w:val="0"/>
          <w:marBottom w:val="600"/>
          <w:divBdr>
            <w:top w:val="none" w:sz="0" w:space="0" w:color="auto"/>
            <w:left w:val="none" w:sz="0" w:space="0" w:color="auto"/>
            <w:bottom w:val="none" w:sz="0" w:space="0" w:color="auto"/>
            <w:right w:val="none" w:sz="0" w:space="0" w:color="auto"/>
          </w:divBdr>
          <w:divsChild>
            <w:div w:id="17687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3796">
      <w:bodyDiv w:val="1"/>
      <w:marLeft w:val="225"/>
      <w:marRight w:val="225"/>
      <w:marTop w:val="0"/>
      <w:marBottom w:val="225"/>
      <w:divBdr>
        <w:top w:val="none" w:sz="0" w:space="0" w:color="auto"/>
        <w:left w:val="none" w:sz="0" w:space="0" w:color="auto"/>
        <w:bottom w:val="none" w:sz="0" w:space="0" w:color="auto"/>
        <w:right w:val="none" w:sz="0" w:space="0" w:color="auto"/>
      </w:divBdr>
      <w:divsChild>
        <w:div w:id="361127761">
          <w:marLeft w:val="3000"/>
          <w:marRight w:val="0"/>
          <w:marTop w:val="0"/>
          <w:marBottom w:val="0"/>
          <w:divBdr>
            <w:top w:val="none" w:sz="0" w:space="0" w:color="auto"/>
            <w:left w:val="none" w:sz="0" w:space="0" w:color="auto"/>
            <w:bottom w:val="none" w:sz="0" w:space="0" w:color="auto"/>
            <w:right w:val="none" w:sz="0" w:space="0" w:color="auto"/>
          </w:divBdr>
        </w:div>
      </w:divsChild>
    </w:div>
    <w:div w:id="1483888715">
      <w:bodyDiv w:val="1"/>
      <w:marLeft w:val="0"/>
      <w:marRight w:val="0"/>
      <w:marTop w:val="0"/>
      <w:marBottom w:val="0"/>
      <w:divBdr>
        <w:top w:val="none" w:sz="0" w:space="0" w:color="auto"/>
        <w:left w:val="none" w:sz="0" w:space="0" w:color="auto"/>
        <w:bottom w:val="none" w:sz="0" w:space="0" w:color="auto"/>
        <w:right w:val="none" w:sz="0" w:space="0" w:color="auto"/>
      </w:divBdr>
      <w:divsChild>
        <w:div w:id="1876231211">
          <w:marLeft w:val="274"/>
          <w:marRight w:val="0"/>
          <w:marTop w:val="0"/>
          <w:marBottom w:val="0"/>
          <w:divBdr>
            <w:top w:val="none" w:sz="0" w:space="0" w:color="auto"/>
            <w:left w:val="none" w:sz="0" w:space="0" w:color="auto"/>
            <w:bottom w:val="none" w:sz="0" w:space="0" w:color="auto"/>
            <w:right w:val="none" w:sz="0" w:space="0" w:color="auto"/>
          </w:divBdr>
        </w:div>
        <w:div w:id="1716004452">
          <w:marLeft w:val="274"/>
          <w:marRight w:val="0"/>
          <w:marTop w:val="0"/>
          <w:marBottom w:val="0"/>
          <w:divBdr>
            <w:top w:val="none" w:sz="0" w:space="0" w:color="auto"/>
            <w:left w:val="none" w:sz="0" w:space="0" w:color="auto"/>
            <w:bottom w:val="none" w:sz="0" w:space="0" w:color="auto"/>
            <w:right w:val="none" w:sz="0" w:space="0" w:color="auto"/>
          </w:divBdr>
        </w:div>
        <w:div w:id="1667903126">
          <w:marLeft w:val="274"/>
          <w:marRight w:val="0"/>
          <w:marTop w:val="0"/>
          <w:marBottom w:val="0"/>
          <w:divBdr>
            <w:top w:val="none" w:sz="0" w:space="0" w:color="auto"/>
            <w:left w:val="none" w:sz="0" w:space="0" w:color="auto"/>
            <w:bottom w:val="none" w:sz="0" w:space="0" w:color="auto"/>
            <w:right w:val="none" w:sz="0" w:space="0" w:color="auto"/>
          </w:divBdr>
        </w:div>
      </w:divsChild>
    </w:div>
    <w:div w:id="1875531888">
      <w:bodyDiv w:val="1"/>
      <w:marLeft w:val="0"/>
      <w:marRight w:val="0"/>
      <w:marTop w:val="0"/>
      <w:marBottom w:val="0"/>
      <w:divBdr>
        <w:top w:val="none" w:sz="0" w:space="0" w:color="auto"/>
        <w:left w:val="none" w:sz="0" w:space="0" w:color="auto"/>
        <w:bottom w:val="none" w:sz="0" w:space="0" w:color="auto"/>
        <w:right w:val="none" w:sz="0" w:space="0" w:color="auto"/>
      </w:divBdr>
      <w:divsChild>
        <w:div w:id="1057970054">
          <w:marLeft w:val="446"/>
          <w:marRight w:val="0"/>
          <w:marTop w:val="0"/>
          <w:marBottom w:val="0"/>
          <w:divBdr>
            <w:top w:val="none" w:sz="0" w:space="0" w:color="auto"/>
            <w:left w:val="none" w:sz="0" w:space="0" w:color="auto"/>
            <w:bottom w:val="none" w:sz="0" w:space="0" w:color="auto"/>
            <w:right w:val="none" w:sz="0" w:space="0" w:color="auto"/>
          </w:divBdr>
        </w:div>
        <w:div w:id="1091967371">
          <w:marLeft w:val="446"/>
          <w:marRight w:val="0"/>
          <w:marTop w:val="0"/>
          <w:marBottom w:val="0"/>
          <w:divBdr>
            <w:top w:val="none" w:sz="0" w:space="0" w:color="auto"/>
            <w:left w:val="none" w:sz="0" w:space="0" w:color="auto"/>
            <w:bottom w:val="none" w:sz="0" w:space="0" w:color="auto"/>
            <w:right w:val="none" w:sz="0" w:space="0" w:color="auto"/>
          </w:divBdr>
        </w:div>
        <w:div w:id="1583174414">
          <w:marLeft w:val="446"/>
          <w:marRight w:val="0"/>
          <w:marTop w:val="0"/>
          <w:marBottom w:val="0"/>
          <w:divBdr>
            <w:top w:val="none" w:sz="0" w:space="0" w:color="auto"/>
            <w:left w:val="none" w:sz="0" w:space="0" w:color="auto"/>
            <w:bottom w:val="none" w:sz="0" w:space="0" w:color="auto"/>
            <w:right w:val="none" w:sz="0" w:space="0" w:color="auto"/>
          </w:divBdr>
        </w:div>
        <w:div w:id="1911573780">
          <w:marLeft w:val="446"/>
          <w:marRight w:val="0"/>
          <w:marTop w:val="0"/>
          <w:marBottom w:val="0"/>
          <w:divBdr>
            <w:top w:val="none" w:sz="0" w:space="0" w:color="auto"/>
            <w:left w:val="none" w:sz="0" w:space="0" w:color="auto"/>
            <w:bottom w:val="none" w:sz="0" w:space="0" w:color="auto"/>
            <w:right w:val="none" w:sz="0" w:space="0" w:color="auto"/>
          </w:divBdr>
        </w:div>
      </w:divsChild>
    </w:div>
    <w:div w:id="2039042049">
      <w:bodyDiv w:val="1"/>
      <w:marLeft w:val="0"/>
      <w:marRight w:val="0"/>
      <w:marTop w:val="0"/>
      <w:marBottom w:val="0"/>
      <w:divBdr>
        <w:top w:val="none" w:sz="0" w:space="0" w:color="auto"/>
        <w:left w:val="none" w:sz="0" w:space="0" w:color="auto"/>
        <w:bottom w:val="none" w:sz="0" w:space="0" w:color="auto"/>
        <w:right w:val="none" w:sz="0" w:space="0" w:color="auto"/>
      </w:divBdr>
      <w:divsChild>
        <w:div w:id="13265157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7D5C6-A3D3-4E45-B2AB-CE5CC288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1816</Words>
  <Characters>9990</Characters>
  <Application>Microsoft Office Word</Application>
  <DocSecurity>0</DocSecurity>
  <Lines>83</Lines>
  <Paragraphs>23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11783</CharactersWithSpaces>
  <SharedDoc>false</SharedDoc>
  <HLinks>
    <vt:vector size="108" baseType="variant">
      <vt:variant>
        <vt:i4>1179703</vt:i4>
      </vt:variant>
      <vt:variant>
        <vt:i4>104</vt:i4>
      </vt:variant>
      <vt:variant>
        <vt:i4>0</vt:i4>
      </vt:variant>
      <vt:variant>
        <vt:i4>5</vt:i4>
      </vt:variant>
      <vt:variant>
        <vt:lpwstr/>
      </vt:variant>
      <vt:variant>
        <vt:lpwstr>_Toc45015061</vt:lpwstr>
      </vt:variant>
      <vt:variant>
        <vt:i4>1245239</vt:i4>
      </vt:variant>
      <vt:variant>
        <vt:i4>98</vt:i4>
      </vt:variant>
      <vt:variant>
        <vt:i4>0</vt:i4>
      </vt:variant>
      <vt:variant>
        <vt:i4>5</vt:i4>
      </vt:variant>
      <vt:variant>
        <vt:lpwstr/>
      </vt:variant>
      <vt:variant>
        <vt:lpwstr>_Toc45015060</vt:lpwstr>
      </vt:variant>
      <vt:variant>
        <vt:i4>1703988</vt:i4>
      </vt:variant>
      <vt:variant>
        <vt:i4>92</vt:i4>
      </vt:variant>
      <vt:variant>
        <vt:i4>0</vt:i4>
      </vt:variant>
      <vt:variant>
        <vt:i4>5</vt:i4>
      </vt:variant>
      <vt:variant>
        <vt:lpwstr/>
      </vt:variant>
      <vt:variant>
        <vt:lpwstr>_Toc45015059</vt:lpwstr>
      </vt:variant>
      <vt:variant>
        <vt:i4>1769524</vt:i4>
      </vt:variant>
      <vt:variant>
        <vt:i4>86</vt:i4>
      </vt:variant>
      <vt:variant>
        <vt:i4>0</vt:i4>
      </vt:variant>
      <vt:variant>
        <vt:i4>5</vt:i4>
      </vt:variant>
      <vt:variant>
        <vt:lpwstr/>
      </vt:variant>
      <vt:variant>
        <vt:lpwstr>_Toc45015058</vt:lpwstr>
      </vt:variant>
      <vt:variant>
        <vt:i4>1310772</vt:i4>
      </vt:variant>
      <vt:variant>
        <vt:i4>80</vt:i4>
      </vt:variant>
      <vt:variant>
        <vt:i4>0</vt:i4>
      </vt:variant>
      <vt:variant>
        <vt:i4>5</vt:i4>
      </vt:variant>
      <vt:variant>
        <vt:lpwstr/>
      </vt:variant>
      <vt:variant>
        <vt:lpwstr>_Toc45015057</vt:lpwstr>
      </vt:variant>
      <vt:variant>
        <vt:i4>1376308</vt:i4>
      </vt:variant>
      <vt:variant>
        <vt:i4>74</vt:i4>
      </vt:variant>
      <vt:variant>
        <vt:i4>0</vt:i4>
      </vt:variant>
      <vt:variant>
        <vt:i4>5</vt:i4>
      </vt:variant>
      <vt:variant>
        <vt:lpwstr/>
      </vt:variant>
      <vt:variant>
        <vt:lpwstr>_Toc45015056</vt:lpwstr>
      </vt:variant>
      <vt:variant>
        <vt:i4>1441844</vt:i4>
      </vt:variant>
      <vt:variant>
        <vt:i4>68</vt:i4>
      </vt:variant>
      <vt:variant>
        <vt:i4>0</vt:i4>
      </vt:variant>
      <vt:variant>
        <vt:i4>5</vt:i4>
      </vt:variant>
      <vt:variant>
        <vt:lpwstr/>
      </vt:variant>
      <vt:variant>
        <vt:lpwstr>_Toc45015055</vt:lpwstr>
      </vt:variant>
      <vt:variant>
        <vt:i4>1507380</vt:i4>
      </vt:variant>
      <vt:variant>
        <vt:i4>62</vt:i4>
      </vt:variant>
      <vt:variant>
        <vt:i4>0</vt:i4>
      </vt:variant>
      <vt:variant>
        <vt:i4>5</vt:i4>
      </vt:variant>
      <vt:variant>
        <vt:lpwstr/>
      </vt:variant>
      <vt:variant>
        <vt:lpwstr>_Toc45015054</vt:lpwstr>
      </vt:variant>
      <vt:variant>
        <vt:i4>1048628</vt:i4>
      </vt:variant>
      <vt:variant>
        <vt:i4>56</vt:i4>
      </vt:variant>
      <vt:variant>
        <vt:i4>0</vt:i4>
      </vt:variant>
      <vt:variant>
        <vt:i4>5</vt:i4>
      </vt:variant>
      <vt:variant>
        <vt:lpwstr/>
      </vt:variant>
      <vt:variant>
        <vt:lpwstr>_Toc45015053</vt:lpwstr>
      </vt:variant>
      <vt:variant>
        <vt:i4>1114164</vt:i4>
      </vt:variant>
      <vt:variant>
        <vt:i4>50</vt:i4>
      </vt:variant>
      <vt:variant>
        <vt:i4>0</vt:i4>
      </vt:variant>
      <vt:variant>
        <vt:i4>5</vt:i4>
      </vt:variant>
      <vt:variant>
        <vt:lpwstr/>
      </vt:variant>
      <vt:variant>
        <vt:lpwstr>_Toc45015052</vt:lpwstr>
      </vt:variant>
      <vt:variant>
        <vt:i4>1179700</vt:i4>
      </vt:variant>
      <vt:variant>
        <vt:i4>44</vt:i4>
      </vt:variant>
      <vt:variant>
        <vt:i4>0</vt:i4>
      </vt:variant>
      <vt:variant>
        <vt:i4>5</vt:i4>
      </vt:variant>
      <vt:variant>
        <vt:lpwstr/>
      </vt:variant>
      <vt:variant>
        <vt:lpwstr>_Toc45015051</vt:lpwstr>
      </vt:variant>
      <vt:variant>
        <vt:i4>1245236</vt:i4>
      </vt:variant>
      <vt:variant>
        <vt:i4>38</vt:i4>
      </vt:variant>
      <vt:variant>
        <vt:i4>0</vt:i4>
      </vt:variant>
      <vt:variant>
        <vt:i4>5</vt:i4>
      </vt:variant>
      <vt:variant>
        <vt:lpwstr/>
      </vt:variant>
      <vt:variant>
        <vt:lpwstr>_Toc45015050</vt:lpwstr>
      </vt:variant>
      <vt:variant>
        <vt:i4>1703989</vt:i4>
      </vt:variant>
      <vt:variant>
        <vt:i4>32</vt:i4>
      </vt:variant>
      <vt:variant>
        <vt:i4>0</vt:i4>
      </vt:variant>
      <vt:variant>
        <vt:i4>5</vt:i4>
      </vt:variant>
      <vt:variant>
        <vt:lpwstr/>
      </vt:variant>
      <vt:variant>
        <vt:lpwstr>_Toc45015049</vt:lpwstr>
      </vt:variant>
      <vt:variant>
        <vt:i4>1769525</vt:i4>
      </vt:variant>
      <vt:variant>
        <vt:i4>26</vt:i4>
      </vt:variant>
      <vt:variant>
        <vt:i4>0</vt:i4>
      </vt:variant>
      <vt:variant>
        <vt:i4>5</vt:i4>
      </vt:variant>
      <vt:variant>
        <vt:lpwstr/>
      </vt:variant>
      <vt:variant>
        <vt:lpwstr>_Toc45015048</vt:lpwstr>
      </vt:variant>
      <vt:variant>
        <vt:i4>1310773</vt:i4>
      </vt:variant>
      <vt:variant>
        <vt:i4>20</vt:i4>
      </vt:variant>
      <vt:variant>
        <vt:i4>0</vt:i4>
      </vt:variant>
      <vt:variant>
        <vt:i4>5</vt:i4>
      </vt:variant>
      <vt:variant>
        <vt:lpwstr/>
      </vt:variant>
      <vt:variant>
        <vt:lpwstr>_Toc45015047</vt:lpwstr>
      </vt:variant>
      <vt:variant>
        <vt:i4>1376309</vt:i4>
      </vt:variant>
      <vt:variant>
        <vt:i4>14</vt:i4>
      </vt:variant>
      <vt:variant>
        <vt:i4>0</vt:i4>
      </vt:variant>
      <vt:variant>
        <vt:i4>5</vt:i4>
      </vt:variant>
      <vt:variant>
        <vt:lpwstr/>
      </vt:variant>
      <vt:variant>
        <vt:lpwstr>_Toc45015046</vt:lpwstr>
      </vt:variant>
      <vt:variant>
        <vt:i4>1441845</vt:i4>
      </vt:variant>
      <vt:variant>
        <vt:i4>8</vt:i4>
      </vt:variant>
      <vt:variant>
        <vt:i4>0</vt:i4>
      </vt:variant>
      <vt:variant>
        <vt:i4>5</vt:i4>
      </vt:variant>
      <vt:variant>
        <vt:lpwstr/>
      </vt:variant>
      <vt:variant>
        <vt:lpwstr>_Toc45015045</vt:lpwstr>
      </vt:variant>
      <vt:variant>
        <vt:i4>1507381</vt:i4>
      </vt:variant>
      <vt:variant>
        <vt:i4>2</vt:i4>
      </vt:variant>
      <vt:variant>
        <vt:i4>0</vt:i4>
      </vt:variant>
      <vt:variant>
        <vt:i4>5</vt:i4>
      </vt:variant>
      <vt:variant>
        <vt:lpwstr/>
      </vt:variant>
      <vt:variant>
        <vt:lpwstr>_Toc45015044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2020-10-05T13:44:00Z</dcterms:created>
  <dcterms:modified xsi:type="dcterms:W3CDTF">2020-11-06T12:19:00Z</dcterms:modified>
</cp:coreProperties>
</file>